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71EE1" w14:textId="526124E4" w:rsidR="00CE7BD8" w:rsidRDefault="008220CA" w:rsidP="00732583">
      <w:pPr>
        <w:autoSpaceDE w:val="0"/>
        <w:autoSpaceDN w:val="0"/>
        <w:adjustRightInd w:val="0"/>
        <w:spacing w:after="0" w:line="240" w:lineRule="auto"/>
        <w:rPr>
          <w:rFonts w:asciiTheme="minorHAnsi" w:hAnsiTheme="minorHAnsi"/>
          <w:b/>
          <w:color w:val="000000"/>
          <w:sz w:val="26"/>
          <w:szCs w:val="26"/>
        </w:rPr>
      </w:pPr>
      <w:bookmarkStart w:id="0" w:name="_GoBack"/>
      <w:bookmarkEnd w:id="0"/>
      <w:r w:rsidRPr="002173AA">
        <w:rPr>
          <w:rFonts w:asciiTheme="minorHAnsi" w:hAnsiTheme="minorHAnsi"/>
          <w:b/>
          <w:noProof/>
          <w:color w:val="000000"/>
          <w:sz w:val="26"/>
          <w:szCs w:val="26"/>
        </w:rPr>
        <w:drawing>
          <wp:anchor distT="0" distB="0" distL="114300" distR="114300" simplePos="0" relativeHeight="251670528" behindDoc="1" locked="0" layoutInCell="1" allowOverlap="1" wp14:anchorId="713730F6" wp14:editId="15ED6F1B">
            <wp:simplePos x="0" y="0"/>
            <wp:positionH relativeFrom="column">
              <wp:posOffset>-205740</wp:posOffset>
            </wp:positionH>
            <wp:positionV relativeFrom="paragraph">
              <wp:posOffset>0</wp:posOffset>
            </wp:positionV>
            <wp:extent cx="3013710" cy="986790"/>
            <wp:effectExtent l="0" t="0" r="0" b="3810"/>
            <wp:wrapTight wrapText="bothSides">
              <wp:wrapPolygon edited="0">
                <wp:start x="0" y="0"/>
                <wp:lineTo x="0" y="21266"/>
                <wp:lineTo x="21436" y="21266"/>
                <wp:lineTo x="2143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3710" cy="986790"/>
                    </a:xfrm>
                    <a:prstGeom prst="rect">
                      <a:avLst/>
                    </a:prstGeom>
                    <a:noFill/>
                    <a:ln>
                      <a:noFill/>
                    </a:ln>
                  </pic:spPr>
                </pic:pic>
              </a:graphicData>
            </a:graphic>
          </wp:anchor>
        </w:drawing>
      </w:r>
      <w:r>
        <w:rPr>
          <w:noProof/>
        </w:rPr>
        <w:drawing>
          <wp:anchor distT="0" distB="0" distL="114300" distR="114300" simplePos="0" relativeHeight="251671552" behindDoc="1" locked="0" layoutInCell="1" allowOverlap="1" wp14:anchorId="169179F3" wp14:editId="2B6AE502">
            <wp:simplePos x="0" y="0"/>
            <wp:positionH relativeFrom="column">
              <wp:posOffset>3695700</wp:posOffset>
            </wp:positionH>
            <wp:positionV relativeFrom="paragraph">
              <wp:posOffset>171450</wp:posOffset>
            </wp:positionV>
            <wp:extent cx="2697480" cy="895350"/>
            <wp:effectExtent l="0" t="0" r="7620" b="0"/>
            <wp:wrapTight wrapText="bothSides">
              <wp:wrapPolygon edited="0">
                <wp:start x="0" y="2298"/>
                <wp:lineTo x="0" y="18383"/>
                <wp:lineTo x="21508" y="18383"/>
                <wp:lineTo x="21508" y="2298"/>
                <wp:lineTo x="0" y="2298"/>
              </wp:wrapPolygon>
            </wp:wrapTight>
            <wp:docPr id="2" name="Picture 2" descr="American Society for Nutr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Society for Nutrition"/>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69748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988871" w14:textId="3AB37AEB" w:rsidR="00CE7BD8" w:rsidRDefault="00CE7BD8" w:rsidP="0074488B">
      <w:pPr>
        <w:autoSpaceDE w:val="0"/>
        <w:autoSpaceDN w:val="0"/>
        <w:adjustRightInd w:val="0"/>
        <w:spacing w:after="0" w:line="240" w:lineRule="auto"/>
        <w:jc w:val="center"/>
        <w:rPr>
          <w:rFonts w:asciiTheme="minorHAnsi" w:hAnsiTheme="minorHAnsi"/>
          <w:b/>
          <w:color w:val="000000"/>
          <w:sz w:val="26"/>
          <w:szCs w:val="26"/>
        </w:rPr>
      </w:pPr>
    </w:p>
    <w:p w14:paraId="24B6FD57" w14:textId="77777777" w:rsidR="0069300F" w:rsidRDefault="0069300F" w:rsidP="0074488B">
      <w:pPr>
        <w:autoSpaceDE w:val="0"/>
        <w:autoSpaceDN w:val="0"/>
        <w:adjustRightInd w:val="0"/>
        <w:spacing w:after="0" w:line="240" w:lineRule="auto"/>
        <w:jc w:val="center"/>
        <w:rPr>
          <w:rFonts w:asciiTheme="minorHAnsi" w:hAnsiTheme="minorHAnsi"/>
          <w:b/>
          <w:color w:val="000000"/>
          <w:sz w:val="24"/>
          <w:szCs w:val="24"/>
        </w:rPr>
      </w:pPr>
    </w:p>
    <w:p w14:paraId="1B21C57B" w14:textId="64FD7BB2" w:rsidR="0069300F" w:rsidRDefault="0069300F" w:rsidP="0074488B">
      <w:pPr>
        <w:autoSpaceDE w:val="0"/>
        <w:autoSpaceDN w:val="0"/>
        <w:adjustRightInd w:val="0"/>
        <w:spacing w:after="0" w:line="240" w:lineRule="auto"/>
        <w:jc w:val="center"/>
        <w:rPr>
          <w:rFonts w:asciiTheme="minorHAnsi" w:hAnsiTheme="minorHAnsi"/>
          <w:b/>
          <w:color w:val="000000"/>
          <w:sz w:val="24"/>
          <w:szCs w:val="24"/>
        </w:rPr>
      </w:pPr>
    </w:p>
    <w:p w14:paraId="79A1AF1C" w14:textId="77777777" w:rsidR="0069300F" w:rsidRDefault="0069300F" w:rsidP="0074488B">
      <w:pPr>
        <w:autoSpaceDE w:val="0"/>
        <w:autoSpaceDN w:val="0"/>
        <w:adjustRightInd w:val="0"/>
        <w:spacing w:after="0" w:line="240" w:lineRule="auto"/>
        <w:jc w:val="center"/>
        <w:rPr>
          <w:rFonts w:asciiTheme="minorHAnsi" w:hAnsiTheme="minorHAnsi"/>
          <w:b/>
          <w:color w:val="000000"/>
          <w:sz w:val="24"/>
          <w:szCs w:val="24"/>
        </w:rPr>
      </w:pPr>
    </w:p>
    <w:p w14:paraId="552EE400" w14:textId="77777777" w:rsidR="003F34FF" w:rsidRDefault="003F34FF" w:rsidP="0074488B">
      <w:pPr>
        <w:autoSpaceDE w:val="0"/>
        <w:autoSpaceDN w:val="0"/>
        <w:adjustRightInd w:val="0"/>
        <w:spacing w:after="0" w:line="240" w:lineRule="auto"/>
        <w:jc w:val="center"/>
        <w:rPr>
          <w:rFonts w:asciiTheme="minorHAnsi" w:hAnsiTheme="minorHAnsi"/>
          <w:b/>
          <w:color w:val="000000"/>
          <w:sz w:val="24"/>
          <w:szCs w:val="24"/>
        </w:rPr>
      </w:pPr>
    </w:p>
    <w:p w14:paraId="4AC7C48D" w14:textId="6881C351" w:rsidR="0074488B" w:rsidRPr="00732583" w:rsidRDefault="00075A8C" w:rsidP="0074488B">
      <w:pPr>
        <w:autoSpaceDE w:val="0"/>
        <w:autoSpaceDN w:val="0"/>
        <w:adjustRightInd w:val="0"/>
        <w:spacing w:after="0" w:line="240" w:lineRule="auto"/>
        <w:jc w:val="center"/>
        <w:rPr>
          <w:rFonts w:asciiTheme="minorHAnsi" w:hAnsiTheme="minorHAnsi"/>
          <w:b/>
          <w:color w:val="000000"/>
          <w:sz w:val="24"/>
          <w:szCs w:val="24"/>
        </w:rPr>
      </w:pPr>
      <w:r w:rsidRPr="00732583">
        <w:rPr>
          <w:rFonts w:asciiTheme="minorHAnsi" w:hAnsiTheme="minorHAnsi"/>
          <w:b/>
          <w:color w:val="000000"/>
          <w:sz w:val="24"/>
          <w:szCs w:val="24"/>
        </w:rPr>
        <w:t xml:space="preserve">Sponsored </w:t>
      </w:r>
      <w:r w:rsidR="00E00616" w:rsidRPr="00732583">
        <w:rPr>
          <w:rFonts w:asciiTheme="minorHAnsi" w:hAnsiTheme="minorHAnsi"/>
          <w:b/>
          <w:color w:val="000000"/>
          <w:sz w:val="24"/>
          <w:szCs w:val="24"/>
        </w:rPr>
        <w:t>Satellite Programs</w:t>
      </w:r>
      <w:r w:rsidR="0074488B" w:rsidRPr="00732583">
        <w:rPr>
          <w:rFonts w:asciiTheme="minorHAnsi" w:hAnsiTheme="minorHAnsi"/>
          <w:b/>
          <w:color w:val="000000"/>
          <w:sz w:val="24"/>
          <w:szCs w:val="24"/>
        </w:rPr>
        <w:t xml:space="preserve"> at</w:t>
      </w:r>
    </w:p>
    <w:p w14:paraId="6CCC26F8" w14:textId="77777777" w:rsidR="0074488B" w:rsidRPr="00732583" w:rsidRDefault="0074488B" w:rsidP="0074488B">
      <w:pPr>
        <w:autoSpaceDE w:val="0"/>
        <w:autoSpaceDN w:val="0"/>
        <w:adjustRightInd w:val="0"/>
        <w:spacing w:after="0" w:line="240" w:lineRule="auto"/>
        <w:jc w:val="center"/>
        <w:rPr>
          <w:rFonts w:asciiTheme="minorHAnsi" w:hAnsiTheme="minorHAnsi"/>
          <w:b/>
          <w:color w:val="000000"/>
          <w:sz w:val="24"/>
          <w:szCs w:val="24"/>
        </w:rPr>
      </w:pPr>
      <w:r w:rsidRPr="00732583">
        <w:rPr>
          <w:rFonts w:asciiTheme="minorHAnsi" w:hAnsiTheme="minorHAnsi"/>
          <w:b/>
          <w:color w:val="000000"/>
          <w:sz w:val="24"/>
          <w:szCs w:val="24"/>
        </w:rPr>
        <w:t xml:space="preserve">ASN’s </w:t>
      </w:r>
      <w:r w:rsidR="0023090C">
        <w:rPr>
          <w:rFonts w:asciiTheme="minorHAnsi" w:hAnsiTheme="minorHAnsi"/>
          <w:b/>
          <w:color w:val="000000"/>
          <w:sz w:val="24"/>
          <w:szCs w:val="24"/>
        </w:rPr>
        <w:t xml:space="preserve">Annual Conference - </w:t>
      </w:r>
      <w:r w:rsidR="002173AA">
        <w:rPr>
          <w:rFonts w:asciiTheme="minorHAnsi" w:hAnsiTheme="minorHAnsi"/>
          <w:b/>
          <w:i/>
          <w:color w:val="000000"/>
          <w:sz w:val="24"/>
          <w:szCs w:val="24"/>
        </w:rPr>
        <w:t>Nutrition 2020</w:t>
      </w:r>
      <w:r w:rsidRPr="00732583">
        <w:rPr>
          <w:rFonts w:asciiTheme="minorHAnsi" w:hAnsiTheme="minorHAnsi"/>
          <w:b/>
          <w:color w:val="000000"/>
          <w:sz w:val="24"/>
          <w:szCs w:val="24"/>
        </w:rPr>
        <w:t xml:space="preserve"> </w:t>
      </w:r>
    </w:p>
    <w:p w14:paraId="6EFFD873" w14:textId="77777777" w:rsidR="0074488B" w:rsidRPr="00732583" w:rsidRDefault="002173AA" w:rsidP="0074488B">
      <w:pPr>
        <w:autoSpaceDE w:val="0"/>
        <w:autoSpaceDN w:val="0"/>
        <w:adjustRightInd w:val="0"/>
        <w:spacing w:after="0" w:line="240" w:lineRule="auto"/>
        <w:jc w:val="center"/>
        <w:rPr>
          <w:rFonts w:asciiTheme="minorHAnsi" w:hAnsiTheme="minorHAnsi"/>
          <w:b/>
          <w:color w:val="000000"/>
          <w:sz w:val="24"/>
          <w:szCs w:val="24"/>
        </w:rPr>
      </w:pPr>
      <w:r>
        <w:rPr>
          <w:rFonts w:asciiTheme="minorHAnsi" w:hAnsiTheme="minorHAnsi"/>
          <w:b/>
          <w:color w:val="000000"/>
          <w:sz w:val="24"/>
          <w:szCs w:val="24"/>
        </w:rPr>
        <w:t>May 30 – June 2, 2020</w:t>
      </w:r>
      <w:r w:rsidR="0074488B" w:rsidRPr="00732583">
        <w:rPr>
          <w:rFonts w:asciiTheme="minorHAnsi" w:hAnsiTheme="minorHAnsi"/>
          <w:b/>
          <w:color w:val="000000"/>
          <w:sz w:val="24"/>
          <w:szCs w:val="24"/>
        </w:rPr>
        <w:t xml:space="preserve"> • </w:t>
      </w:r>
      <w:r>
        <w:rPr>
          <w:rFonts w:asciiTheme="minorHAnsi" w:hAnsiTheme="minorHAnsi"/>
          <w:b/>
          <w:color w:val="000000"/>
          <w:sz w:val="24"/>
          <w:szCs w:val="24"/>
        </w:rPr>
        <w:t>Seattle, WA</w:t>
      </w:r>
    </w:p>
    <w:p w14:paraId="681FA464" w14:textId="77777777" w:rsidR="00B81403" w:rsidRPr="0074488B" w:rsidRDefault="00B81403" w:rsidP="00B81403">
      <w:pPr>
        <w:autoSpaceDE w:val="0"/>
        <w:autoSpaceDN w:val="0"/>
        <w:adjustRightInd w:val="0"/>
        <w:spacing w:after="0" w:line="240" w:lineRule="auto"/>
        <w:rPr>
          <w:rFonts w:asciiTheme="minorHAnsi" w:hAnsiTheme="minorHAnsi"/>
          <w:color w:val="000000"/>
          <w:sz w:val="24"/>
          <w:szCs w:val="24"/>
        </w:rPr>
      </w:pPr>
    </w:p>
    <w:p w14:paraId="20F290D5" w14:textId="77777777" w:rsidR="00732583" w:rsidRPr="00732583" w:rsidRDefault="00732583" w:rsidP="00732583">
      <w:pPr>
        <w:spacing w:after="0" w:line="240" w:lineRule="auto"/>
        <w:rPr>
          <w:b/>
        </w:rPr>
      </w:pPr>
      <w:r w:rsidRPr="0021648F">
        <w:rPr>
          <w:b/>
        </w:rPr>
        <w:t xml:space="preserve">About the </w:t>
      </w:r>
      <w:r w:rsidRPr="00732583">
        <w:rPr>
          <w:b/>
        </w:rPr>
        <w:t>American Society for Nutrition</w:t>
      </w:r>
    </w:p>
    <w:p w14:paraId="14AB0290" w14:textId="77777777" w:rsidR="00732583" w:rsidRPr="00732583" w:rsidRDefault="00732583" w:rsidP="00732583">
      <w:pPr>
        <w:pStyle w:val="NormalWeb"/>
        <w:spacing w:before="0" w:beforeAutospacing="0" w:after="0" w:afterAutospacing="0"/>
        <w:rPr>
          <w:rFonts w:ascii="Calibri" w:hAnsi="Calibri"/>
          <w:sz w:val="22"/>
          <w:szCs w:val="22"/>
        </w:rPr>
      </w:pPr>
      <w:r w:rsidRPr="00732583">
        <w:rPr>
          <w:rFonts w:ascii="Calibri" w:hAnsi="Calibri"/>
          <w:sz w:val="22"/>
          <w:szCs w:val="22"/>
        </w:rPr>
        <w:t xml:space="preserve">Established in 1928, the American Society for Nutrition (ASN) is a non-profit, multidisciplinary, scientific and </w:t>
      </w:r>
      <w:r w:rsidR="005F7C7C">
        <w:rPr>
          <w:rFonts w:ascii="Calibri" w:hAnsi="Calibri"/>
          <w:sz w:val="22"/>
          <w:szCs w:val="22"/>
        </w:rPr>
        <w:t>educational organization.  Our 7</w:t>
      </w:r>
      <w:r w:rsidRPr="00732583">
        <w:rPr>
          <w:rFonts w:ascii="Calibri" w:hAnsi="Calibri"/>
          <w:sz w:val="22"/>
          <w:szCs w:val="22"/>
        </w:rPr>
        <w:t>,000-plus members in more than 80 countries advance nutrition research to improve public health. ASN promotes collaboration among investigators in nutrition, medicine and related fields of science, and encourages the creation, translation and dissemination of nutrition knowledge.</w:t>
      </w:r>
    </w:p>
    <w:p w14:paraId="7F8E1737" w14:textId="77777777" w:rsidR="00732583" w:rsidRPr="00732583" w:rsidRDefault="00732583" w:rsidP="00732583">
      <w:pPr>
        <w:spacing w:after="0" w:line="240" w:lineRule="auto"/>
      </w:pPr>
    </w:p>
    <w:p w14:paraId="091D8F12" w14:textId="77777777" w:rsidR="00732583" w:rsidRPr="00732583" w:rsidRDefault="00732583" w:rsidP="00732583">
      <w:pPr>
        <w:spacing w:after="0" w:line="240" w:lineRule="auto"/>
        <w:rPr>
          <w:b/>
        </w:rPr>
      </w:pPr>
      <w:r w:rsidRPr="00732583">
        <w:rPr>
          <w:b/>
        </w:rPr>
        <w:t xml:space="preserve">About </w:t>
      </w:r>
      <w:r w:rsidR="002173AA">
        <w:rPr>
          <w:b/>
        </w:rPr>
        <w:t>Nutrition 2020</w:t>
      </w:r>
      <w:r w:rsidR="00C20F83">
        <w:rPr>
          <w:b/>
        </w:rPr>
        <w:t xml:space="preserve"> </w:t>
      </w:r>
    </w:p>
    <w:p w14:paraId="4E066334" w14:textId="77777777" w:rsidR="00732583" w:rsidRPr="00732583" w:rsidRDefault="002173AA" w:rsidP="002173AA">
      <w:pPr>
        <w:pStyle w:val="Pa0"/>
        <w:rPr>
          <w:rFonts w:asciiTheme="minorHAnsi" w:hAnsiTheme="minorHAnsi"/>
          <w:b/>
          <w:color w:val="000000"/>
          <w:u w:val="single"/>
        </w:rPr>
      </w:pPr>
      <w:r>
        <w:rPr>
          <w:rStyle w:val="A1"/>
          <w:rFonts w:asciiTheme="minorHAnsi" w:hAnsiTheme="minorHAnsi"/>
          <w:sz w:val="22"/>
          <w:szCs w:val="22"/>
        </w:rPr>
        <w:t>NUTRITION 2020</w:t>
      </w:r>
      <w:r w:rsidR="001B3A61" w:rsidRPr="001B3A61">
        <w:rPr>
          <w:rStyle w:val="A1"/>
          <w:rFonts w:asciiTheme="minorHAnsi" w:hAnsiTheme="minorHAnsi"/>
          <w:sz w:val="22"/>
          <w:szCs w:val="22"/>
        </w:rPr>
        <w:t xml:space="preserve"> </w:t>
      </w:r>
      <w:r w:rsidR="001B3A61" w:rsidRPr="001B3A61">
        <w:rPr>
          <w:rStyle w:val="A4"/>
          <w:rFonts w:asciiTheme="minorHAnsi" w:hAnsiTheme="minorHAnsi"/>
          <w:sz w:val="22"/>
          <w:szCs w:val="22"/>
        </w:rPr>
        <w:t xml:space="preserve">is an immersive nutrition experience offering the greatest minds in nutrition science, superior research, interactive exhibits, new technology and opportunities for networking in a welcoming environment. </w:t>
      </w:r>
      <w:r w:rsidR="001B3A61">
        <w:rPr>
          <w:rStyle w:val="A4"/>
          <w:rFonts w:asciiTheme="minorHAnsi" w:hAnsiTheme="minorHAnsi"/>
          <w:sz w:val="22"/>
          <w:szCs w:val="22"/>
        </w:rPr>
        <w:t xml:space="preserve"> </w:t>
      </w:r>
      <w:r>
        <w:rPr>
          <w:rStyle w:val="A1"/>
          <w:rFonts w:asciiTheme="minorHAnsi" w:hAnsiTheme="minorHAnsi"/>
          <w:sz w:val="22"/>
          <w:szCs w:val="22"/>
        </w:rPr>
        <w:t>NUTRITION 2020</w:t>
      </w:r>
      <w:r w:rsidR="001B3A61" w:rsidRPr="001B3A61">
        <w:rPr>
          <w:rStyle w:val="A1"/>
          <w:rFonts w:asciiTheme="minorHAnsi" w:hAnsiTheme="minorHAnsi"/>
          <w:sz w:val="22"/>
          <w:szCs w:val="22"/>
        </w:rPr>
        <w:t xml:space="preserve"> </w:t>
      </w:r>
      <w:r w:rsidR="005F7C7C">
        <w:rPr>
          <w:rStyle w:val="A1"/>
          <w:rFonts w:asciiTheme="minorHAnsi" w:hAnsiTheme="minorHAnsi"/>
          <w:sz w:val="22"/>
          <w:szCs w:val="22"/>
        </w:rPr>
        <w:t>will again be</w:t>
      </w:r>
      <w:r w:rsidR="006D70C6">
        <w:rPr>
          <w:rStyle w:val="A1"/>
          <w:rFonts w:asciiTheme="minorHAnsi" w:hAnsiTheme="minorHAnsi"/>
          <w:sz w:val="22"/>
          <w:szCs w:val="22"/>
        </w:rPr>
        <w:t xml:space="preserve"> the </w:t>
      </w:r>
      <w:r w:rsidR="001B3A61" w:rsidRPr="001B3A61">
        <w:rPr>
          <w:rStyle w:val="A4"/>
          <w:rFonts w:asciiTheme="minorHAnsi" w:hAnsiTheme="minorHAnsi"/>
          <w:sz w:val="22"/>
          <w:szCs w:val="22"/>
        </w:rPr>
        <w:t xml:space="preserve">premier global platform </w:t>
      </w:r>
      <w:r w:rsidR="001B3A61" w:rsidRPr="001B3A61">
        <w:rPr>
          <w:rStyle w:val="A3"/>
          <w:rFonts w:asciiTheme="minorHAnsi" w:hAnsiTheme="minorHAnsi"/>
        </w:rPr>
        <w:t xml:space="preserve">for researchers, clinicians, public health professionals and other stakeholders interested in the advancement and application of nutrition science. Our all-inclusive, interactive model for sharing research will feature basic, translational, clinical and population science. Attendees will learn, network and connect while advancing nutrition science to improve global health. </w:t>
      </w:r>
    </w:p>
    <w:p w14:paraId="6618AE89" w14:textId="77777777" w:rsidR="007E16D9" w:rsidRDefault="007E16D9" w:rsidP="00732583">
      <w:pPr>
        <w:autoSpaceDE w:val="0"/>
        <w:autoSpaceDN w:val="0"/>
        <w:adjustRightInd w:val="0"/>
        <w:spacing w:after="0" w:line="240" w:lineRule="auto"/>
        <w:rPr>
          <w:rFonts w:asciiTheme="minorHAnsi" w:hAnsiTheme="minorHAnsi"/>
          <w:b/>
          <w:color w:val="000000"/>
        </w:rPr>
      </w:pPr>
    </w:p>
    <w:p w14:paraId="5BECA625" w14:textId="77777777" w:rsidR="00075A8C" w:rsidRPr="00732583" w:rsidRDefault="00732583" w:rsidP="00732583">
      <w:pPr>
        <w:autoSpaceDE w:val="0"/>
        <w:autoSpaceDN w:val="0"/>
        <w:adjustRightInd w:val="0"/>
        <w:spacing w:after="0" w:line="240" w:lineRule="auto"/>
        <w:rPr>
          <w:rFonts w:asciiTheme="minorHAnsi" w:hAnsiTheme="minorHAnsi"/>
          <w:b/>
          <w:color w:val="000000"/>
        </w:rPr>
      </w:pPr>
      <w:r w:rsidRPr="00732583">
        <w:rPr>
          <w:rFonts w:asciiTheme="minorHAnsi" w:hAnsiTheme="minorHAnsi"/>
          <w:b/>
          <w:color w:val="000000"/>
        </w:rPr>
        <w:t>Opportunities for Sponsored Satellite Programs</w:t>
      </w:r>
    </w:p>
    <w:p w14:paraId="20AEB442" w14:textId="77777777" w:rsidR="00CF62F8" w:rsidRPr="00732583" w:rsidRDefault="00D044BC" w:rsidP="00732583">
      <w:pPr>
        <w:pStyle w:val="ListParagraph"/>
        <w:autoSpaceDE w:val="0"/>
        <w:autoSpaceDN w:val="0"/>
        <w:adjustRightInd w:val="0"/>
        <w:spacing w:after="0" w:line="240" w:lineRule="auto"/>
        <w:ind w:left="0"/>
        <w:contextualSpacing w:val="0"/>
        <w:rPr>
          <w:rFonts w:asciiTheme="minorHAnsi" w:hAnsiTheme="minorHAnsi"/>
          <w:color w:val="000000"/>
        </w:rPr>
      </w:pPr>
      <w:r w:rsidRPr="00732583">
        <w:rPr>
          <w:rFonts w:asciiTheme="minorHAnsi" w:hAnsiTheme="minorHAnsi"/>
        </w:rPr>
        <w:t xml:space="preserve">Sponsored </w:t>
      </w:r>
      <w:r w:rsidR="00E00616" w:rsidRPr="00732583">
        <w:rPr>
          <w:rFonts w:asciiTheme="minorHAnsi" w:hAnsiTheme="minorHAnsi"/>
        </w:rPr>
        <w:t>Satellite Programs</w:t>
      </w:r>
      <w:r w:rsidRPr="00732583">
        <w:rPr>
          <w:rFonts w:asciiTheme="minorHAnsi" w:hAnsiTheme="minorHAnsi"/>
        </w:rPr>
        <w:t xml:space="preserve"> provide a</w:t>
      </w:r>
      <w:r w:rsidR="00E504D3" w:rsidRPr="00732583">
        <w:rPr>
          <w:rFonts w:asciiTheme="minorHAnsi" w:hAnsiTheme="minorHAnsi"/>
        </w:rPr>
        <w:t xml:space="preserve">n opportunity for external groups – industry, </w:t>
      </w:r>
      <w:r w:rsidR="00A337CD">
        <w:rPr>
          <w:rFonts w:asciiTheme="minorHAnsi" w:hAnsiTheme="minorHAnsi"/>
        </w:rPr>
        <w:t xml:space="preserve">commodity boards, </w:t>
      </w:r>
      <w:r w:rsidR="00E504D3" w:rsidRPr="00732583">
        <w:rPr>
          <w:rFonts w:asciiTheme="minorHAnsi" w:hAnsiTheme="minorHAnsi"/>
        </w:rPr>
        <w:t>trade organizations, government, other scientific societies</w:t>
      </w:r>
      <w:r w:rsidR="00706013" w:rsidRPr="00732583">
        <w:rPr>
          <w:rFonts w:asciiTheme="minorHAnsi" w:hAnsiTheme="minorHAnsi"/>
        </w:rPr>
        <w:t xml:space="preserve">, etc. </w:t>
      </w:r>
      <w:r w:rsidR="00E504D3" w:rsidRPr="00732583">
        <w:rPr>
          <w:rFonts w:asciiTheme="minorHAnsi" w:hAnsiTheme="minorHAnsi"/>
        </w:rPr>
        <w:t>– to share and discuss research findings with the nutrition science community</w:t>
      </w:r>
      <w:r w:rsidR="00706013" w:rsidRPr="00732583">
        <w:rPr>
          <w:rFonts w:asciiTheme="minorHAnsi" w:hAnsiTheme="minorHAnsi"/>
        </w:rPr>
        <w:t xml:space="preserve"> in conjunction with</w:t>
      </w:r>
      <w:r w:rsidR="0048539B" w:rsidRPr="00732583">
        <w:rPr>
          <w:rFonts w:asciiTheme="minorHAnsi" w:hAnsiTheme="minorHAnsi"/>
        </w:rPr>
        <w:t xml:space="preserve"> </w:t>
      </w:r>
      <w:r w:rsidR="00A337CD">
        <w:rPr>
          <w:rFonts w:asciiTheme="minorHAnsi" w:hAnsiTheme="minorHAnsi"/>
        </w:rPr>
        <w:t>ASN’s</w:t>
      </w:r>
      <w:r w:rsidR="00706013" w:rsidRPr="00732583">
        <w:rPr>
          <w:rFonts w:asciiTheme="minorHAnsi" w:hAnsiTheme="minorHAnsi"/>
        </w:rPr>
        <w:t xml:space="preserve"> scientific meetings.</w:t>
      </w:r>
      <w:r w:rsidR="0048539B" w:rsidRPr="00732583">
        <w:rPr>
          <w:rFonts w:asciiTheme="minorHAnsi" w:hAnsiTheme="minorHAnsi"/>
        </w:rPr>
        <w:t xml:space="preserve">  Sponsored </w:t>
      </w:r>
      <w:r w:rsidR="00E00616" w:rsidRPr="00732583">
        <w:rPr>
          <w:rFonts w:asciiTheme="minorHAnsi" w:hAnsiTheme="minorHAnsi"/>
          <w:color w:val="000000"/>
        </w:rPr>
        <w:t>Satellite Programs</w:t>
      </w:r>
      <w:r w:rsidR="0048539B" w:rsidRPr="00732583">
        <w:rPr>
          <w:rFonts w:asciiTheme="minorHAnsi" w:hAnsiTheme="minorHAnsi"/>
          <w:color w:val="000000"/>
        </w:rPr>
        <w:t xml:space="preserve"> provide attendees with additional educational/informational opportunities</w:t>
      </w:r>
      <w:r w:rsidR="007E16D9">
        <w:rPr>
          <w:rFonts w:asciiTheme="minorHAnsi" w:hAnsiTheme="minorHAnsi"/>
          <w:color w:val="000000"/>
        </w:rPr>
        <w:t>.</w:t>
      </w:r>
    </w:p>
    <w:p w14:paraId="69460125" w14:textId="77777777" w:rsidR="00CE52E3" w:rsidRPr="00732583" w:rsidRDefault="00CE52E3" w:rsidP="00732583">
      <w:pPr>
        <w:pStyle w:val="ListParagraph"/>
        <w:autoSpaceDE w:val="0"/>
        <w:autoSpaceDN w:val="0"/>
        <w:adjustRightInd w:val="0"/>
        <w:spacing w:after="0" w:line="240" w:lineRule="auto"/>
        <w:ind w:left="0"/>
        <w:contextualSpacing w:val="0"/>
        <w:rPr>
          <w:rFonts w:asciiTheme="minorHAnsi" w:hAnsiTheme="minorHAnsi"/>
          <w:color w:val="000000"/>
        </w:rPr>
      </w:pPr>
    </w:p>
    <w:p w14:paraId="3DA6D8FC" w14:textId="77777777" w:rsidR="00D044BC" w:rsidRPr="00732583" w:rsidRDefault="00CE52E3" w:rsidP="00CE52E3">
      <w:pPr>
        <w:pStyle w:val="ListParagraph"/>
        <w:autoSpaceDE w:val="0"/>
        <w:autoSpaceDN w:val="0"/>
        <w:adjustRightInd w:val="0"/>
        <w:spacing w:after="0" w:line="240" w:lineRule="auto"/>
        <w:ind w:left="0"/>
        <w:contextualSpacing w:val="0"/>
        <w:rPr>
          <w:rFonts w:asciiTheme="minorHAnsi" w:hAnsiTheme="minorHAnsi"/>
        </w:rPr>
      </w:pPr>
      <w:r w:rsidRPr="00732583">
        <w:rPr>
          <w:rFonts w:asciiTheme="minorHAnsi" w:hAnsiTheme="minorHAnsi"/>
          <w:color w:val="000000"/>
        </w:rPr>
        <w:t xml:space="preserve">Sponsored </w:t>
      </w:r>
      <w:r w:rsidR="00E00616" w:rsidRPr="00732583">
        <w:rPr>
          <w:rFonts w:asciiTheme="minorHAnsi" w:hAnsiTheme="minorHAnsi"/>
          <w:color w:val="000000"/>
        </w:rPr>
        <w:t>Satellite Programs</w:t>
      </w:r>
      <w:r w:rsidR="00C23909" w:rsidRPr="00732583">
        <w:rPr>
          <w:rFonts w:asciiTheme="minorHAnsi" w:hAnsiTheme="minorHAnsi"/>
          <w:color w:val="000000"/>
        </w:rPr>
        <w:t xml:space="preserve"> are not considered part of the official ASN program, and </w:t>
      </w:r>
      <w:r w:rsidR="0048539B" w:rsidRPr="00732583">
        <w:rPr>
          <w:rFonts w:asciiTheme="minorHAnsi" w:hAnsiTheme="minorHAnsi"/>
          <w:color w:val="000000"/>
        </w:rPr>
        <w:t>ASN does not endorse the content presented or their proceedings, publications, etc.</w:t>
      </w:r>
      <w:r w:rsidR="00E90D34" w:rsidRPr="00732583">
        <w:rPr>
          <w:rFonts w:asciiTheme="minorHAnsi" w:hAnsiTheme="minorHAnsi"/>
          <w:color w:val="000000"/>
        </w:rPr>
        <w:t xml:space="preserve">  </w:t>
      </w:r>
      <w:r w:rsidR="001B3F69" w:rsidRPr="00732583">
        <w:rPr>
          <w:rFonts w:asciiTheme="minorHAnsi" w:hAnsiTheme="minorHAnsi"/>
        </w:rPr>
        <w:t>Proposal</w:t>
      </w:r>
      <w:r w:rsidR="00E00616" w:rsidRPr="00732583">
        <w:rPr>
          <w:rFonts w:asciiTheme="minorHAnsi" w:hAnsiTheme="minorHAnsi"/>
        </w:rPr>
        <w:t>s</w:t>
      </w:r>
      <w:r w:rsidR="00706013" w:rsidRPr="00732583">
        <w:rPr>
          <w:rFonts w:asciiTheme="minorHAnsi" w:hAnsiTheme="minorHAnsi"/>
        </w:rPr>
        <w:t xml:space="preserve"> for </w:t>
      </w:r>
      <w:r w:rsidR="0048539B" w:rsidRPr="00732583">
        <w:rPr>
          <w:rFonts w:asciiTheme="minorHAnsi" w:hAnsiTheme="minorHAnsi"/>
        </w:rPr>
        <w:t xml:space="preserve">Sponsored </w:t>
      </w:r>
      <w:r w:rsidR="00E00616" w:rsidRPr="00732583">
        <w:rPr>
          <w:rFonts w:asciiTheme="minorHAnsi" w:hAnsiTheme="minorHAnsi"/>
        </w:rPr>
        <w:t>Satellite Programs</w:t>
      </w:r>
      <w:r w:rsidR="0048539B" w:rsidRPr="00732583">
        <w:rPr>
          <w:rFonts w:asciiTheme="minorHAnsi" w:hAnsiTheme="minorHAnsi"/>
        </w:rPr>
        <w:t xml:space="preserve"> </w:t>
      </w:r>
      <w:r w:rsidR="00706013" w:rsidRPr="00732583">
        <w:rPr>
          <w:rFonts w:asciiTheme="minorHAnsi" w:hAnsiTheme="minorHAnsi"/>
        </w:rPr>
        <w:t xml:space="preserve">are </w:t>
      </w:r>
      <w:r w:rsidR="00EB0B4A">
        <w:rPr>
          <w:rFonts w:asciiTheme="minorHAnsi" w:hAnsiTheme="minorHAnsi"/>
        </w:rPr>
        <w:t>reviewed by ASN and c</w:t>
      </w:r>
      <w:r w:rsidR="00D044BC" w:rsidRPr="00732583">
        <w:rPr>
          <w:rFonts w:asciiTheme="minorHAnsi" w:hAnsiTheme="minorHAnsi"/>
        </w:rPr>
        <w:t xml:space="preserve">riteria for </w:t>
      </w:r>
      <w:r w:rsidR="00706013" w:rsidRPr="00732583">
        <w:rPr>
          <w:rFonts w:asciiTheme="minorHAnsi" w:hAnsiTheme="minorHAnsi"/>
        </w:rPr>
        <w:t>a</w:t>
      </w:r>
      <w:r w:rsidR="00D044BC" w:rsidRPr="00732583">
        <w:rPr>
          <w:rFonts w:asciiTheme="minorHAnsi" w:hAnsiTheme="minorHAnsi"/>
        </w:rPr>
        <w:t>cceptance</w:t>
      </w:r>
      <w:r w:rsidR="00706013" w:rsidRPr="00732583">
        <w:rPr>
          <w:rFonts w:asciiTheme="minorHAnsi" w:hAnsiTheme="minorHAnsi"/>
        </w:rPr>
        <w:t xml:space="preserve"> include</w:t>
      </w:r>
      <w:r w:rsidR="00D044BC" w:rsidRPr="00732583">
        <w:rPr>
          <w:rFonts w:asciiTheme="minorHAnsi" w:hAnsiTheme="minorHAnsi"/>
        </w:rPr>
        <w:t>:</w:t>
      </w:r>
    </w:p>
    <w:p w14:paraId="44DF0EA4" w14:textId="77777777" w:rsidR="0048539B" w:rsidRPr="00732583" w:rsidRDefault="0048539B" w:rsidP="00CE52E3">
      <w:pPr>
        <w:spacing w:after="0" w:line="240" w:lineRule="auto"/>
        <w:rPr>
          <w:rFonts w:asciiTheme="minorHAnsi" w:hAnsiTheme="minorHAnsi"/>
        </w:rPr>
      </w:pPr>
    </w:p>
    <w:p w14:paraId="3C419447" w14:textId="77777777" w:rsidR="008A7F11" w:rsidRPr="00732583" w:rsidRDefault="00E504D3" w:rsidP="00CE52E3">
      <w:pPr>
        <w:numPr>
          <w:ilvl w:val="0"/>
          <w:numId w:val="7"/>
        </w:numPr>
        <w:spacing w:after="0" w:line="240" w:lineRule="auto"/>
        <w:rPr>
          <w:rFonts w:asciiTheme="minorHAnsi" w:hAnsiTheme="minorHAnsi"/>
        </w:rPr>
      </w:pPr>
      <w:r w:rsidRPr="00732583">
        <w:rPr>
          <w:rFonts w:asciiTheme="minorHAnsi" w:hAnsiTheme="minorHAnsi"/>
        </w:rPr>
        <w:t>Programs must be objective and balanced</w:t>
      </w:r>
      <w:r w:rsidR="008A7F11" w:rsidRPr="00732583">
        <w:rPr>
          <w:rFonts w:asciiTheme="minorHAnsi" w:hAnsiTheme="minorHAnsi"/>
        </w:rPr>
        <w:t>.</w:t>
      </w:r>
    </w:p>
    <w:p w14:paraId="3AE23472" w14:textId="77777777" w:rsidR="00706013" w:rsidRPr="00732583" w:rsidRDefault="008A7F11" w:rsidP="00CE52E3">
      <w:pPr>
        <w:numPr>
          <w:ilvl w:val="0"/>
          <w:numId w:val="7"/>
        </w:numPr>
        <w:spacing w:after="0" w:line="240" w:lineRule="auto"/>
        <w:rPr>
          <w:rFonts w:asciiTheme="minorHAnsi" w:hAnsiTheme="minorHAnsi"/>
        </w:rPr>
      </w:pPr>
      <w:r w:rsidRPr="00732583">
        <w:rPr>
          <w:rFonts w:asciiTheme="minorHAnsi" w:hAnsiTheme="minorHAnsi"/>
        </w:rPr>
        <w:t xml:space="preserve">Content must contribute to the field of nutrition science.  </w:t>
      </w:r>
    </w:p>
    <w:p w14:paraId="1302CC4A" w14:textId="77777777" w:rsidR="00E504D3" w:rsidRPr="00732583" w:rsidRDefault="00E504D3" w:rsidP="00CE52E3">
      <w:pPr>
        <w:numPr>
          <w:ilvl w:val="0"/>
          <w:numId w:val="7"/>
        </w:numPr>
        <w:spacing w:after="0" w:line="240" w:lineRule="auto"/>
        <w:rPr>
          <w:rFonts w:asciiTheme="minorHAnsi" w:hAnsiTheme="minorHAnsi"/>
        </w:rPr>
      </w:pPr>
      <w:r w:rsidRPr="00732583">
        <w:rPr>
          <w:rFonts w:asciiTheme="minorHAnsi" w:hAnsiTheme="minorHAnsi"/>
        </w:rPr>
        <w:t>Programs must meet the educati</w:t>
      </w:r>
      <w:r w:rsidR="001B3F69" w:rsidRPr="00732583">
        <w:rPr>
          <w:rFonts w:asciiTheme="minorHAnsi" w:hAnsiTheme="minorHAnsi"/>
        </w:rPr>
        <w:t>onal needs of meeting attendees and complement the science program.</w:t>
      </w:r>
    </w:p>
    <w:p w14:paraId="6D63E24F" w14:textId="77777777" w:rsidR="00E504D3" w:rsidRPr="00732583" w:rsidRDefault="00E504D3" w:rsidP="00CE52E3">
      <w:pPr>
        <w:numPr>
          <w:ilvl w:val="0"/>
          <w:numId w:val="7"/>
        </w:numPr>
        <w:spacing w:after="0" w:line="240" w:lineRule="auto"/>
        <w:rPr>
          <w:rFonts w:asciiTheme="minorHAnsi" w:hAnsiTheme="minorHAnsi"/>
        </w:rPr>
      </w:pPr>
      <w:r w:rsidRPr="00732583">
        <w:rPr>
          <w:rFonts w:asciiTheme="minorHAnsi" w:hAnsiTheme="minorHAnsi"/>
        </w:rPr>
        <w:t>Program descriptions and accompanying materials must be science-based and not promotional in nature.</w:t>
      </w:r>
    </w:p>
    <w:p w14:paraId="2BEDF014" w14:textId="77777777" w:rsidR="0048539B" w:rsidRPr="00732583" w:rsidRDefault="0048539B" w:rsidP="00CE52E3">
      <w:pPr>
        <w:spacing w:after="0" w:line="240" w:lineRule="auto"/>
        <w:rPr>
          <w:rFonts w:asciiTheme="minorHAnsi" w:hAnsiTheme="minorHAnsi"/>
          <w:b/>
          <w:i/>
        </w:rPr>
      </w:pPr>
    </w:p>
    <w:p w14:paraId="62200103" w14:textId="77777777" w:rsidR="00706013" w:rsidRPr="00732583" w:rsidRDefault="0048539B" w:rsidP="00CE52E3">
      <w:pPr>
        <w:spacing w:after="0" w:line="240" w:lineRule="auto"/>
        <w:ind w:firstLine="360"/>
        <w:rPr>
          <w:rFonts w:asciiTheme="minorHAnsi" w:hAnsiTheme="minorHAnsi"/>
          <w:b/>
          <w:i/>
        </w:rPr>
      </w:pPr>
      <w:r w:rsidRPr="00732583">
        <w:rPr>
          <w:rFonts w:asciiTheme="minorHAnsi" w:hAnsiTheme="minorHAnsi"/>
          <w:b/>
          <w:i/>
        </w:rPr>
        <w:t>Program Description Example:</w:t>
      </w:r>
    </w:p>
    <w:p w14:paraId="00D3B074" w14:textId="77777777" w:rsidR="0048539B" w:rsidRPr="00732583" w:rsidRDefault="0048539B" w:rsidP="00CE52E3">
      <w:pPr>
        <w:pStyle w:val="NoSpacing"/>
        <w:tabs>
          <w:tab w:val="left" w:pos="360"/>
        </w:tabs>
        <w:ind w:left="720" w:hanging="360"/>
        <w:rPr>
          <w:rFonts w:asciiTheme="minorHAnsi" w:hAnsiTheme="minorHAnsi"/>
          <w:b/>
          <w:szCs w:val="22"/>
        </w:rPr>
      </w:pPr>
      <w:r w:rsidRPr="00732583">
        <w:rPr>
          <w:rFonts w:asciiTheme="minorHAnsi" w:eastAsia="Calibri" w:hAnsiTheme="minorHAnsi"/>
          <w:b/>
          <w:szCs w:val="22"/>
        </w:rPr>
        <w:t>Nutrition and Physical Activity: Impacts on Cognitive Function Across the Lifespan</w:t>
      </w:r>
    </w:p>
    <w:p w14:paraId="5424F5E1" w14:textId="77777777" w:rsidR="0048539B" w:rsidRPr="00732583" w:rsidRDefault="0048539B" w:rsidP="00CE52E3">
      <w:pPr>
        <w:autoSpaceDE w:val="0"/>
        <w:autoSpaceDN w:val="0"/>
        <w:adjustRightInd w:val="0"/>
        <w:spacing w:after="0" w:line="240" w:lineRule="auto"/>
        <w:ind w:left="360"/>
        <w:rPr>
          <w:rFonts w:asciiTheme="minorHAnsi" w:hAnsiTheme="minorHAnsi"/>
        </w:rPr>
      </w:pPr>
      <w:r w:rsidRPr="00732583">
        <w:rPr>
          <w:rFonts w:asciiTheme="minorHAnsi" w:hAnsiTheme="minorHAnsi"/>
        </w:rPr>
        <w:t>The role of nutrition in the development of the brain in early life as well as its impact on cognitive functions, mental performance and behavior throughout life is a hot topic in nutrition research.  This program will review approaches to improve cognitive development in early life and prevent cognitive decline in later life.  Emerging data will be presented demonstrating how dietary components and physical activity impact various cognitive outcomes, such as learning, memory, executive function and academic achievement.  Novel imaging modalities for assessing brain structure and function, including fMRI, will be discussed, and opportunities to assess the combined impact of diet and physical activity on cognitive functions will be highlighted.</w:t>
      </w:r>
    </w:p>
    <w:p w14:paraId="28F9AB3B" w14:textId="77777777" w:rsidR="0048539B" w:rsidRPr="00732583" w:rsidRDefault="0048539B" w:rsidP="0048539B">
      <w:pPr>
        <w:autoSpaceDE w:val="0"/>
        <w:autoSpaceDN w:val="0"/>
        <w:adjustRightInd w:val="0"/>
        <w:spacing w:after="0" w:line="240" w:lineRule="auto"/>
        <w:rPr>
          <w:rFonts w:asciiTheme="minorHAnsi" w:hAnsiTheme="minorHAnsi"/>
        </w:rPr>
      </w:pPr>
    </w:p>
    <w:p w14:paraId="0D2ACA5B" w14:textId="77777777" w:rsidR="00732583" w:rsidRPr="0021648F" w:rsidRDefault="00732583" w:rsidP="00732583">
      <w:pPr>
        <w:autoSpaceDE w:val="0"/>
        <w:autoSpaceDN w:val="0"/>
        <w:adjustRightInd w:val="0"/>
        <w:spacing w:after="0" w:line="240" w:lineRule="auto"/>
        <w:rPr>
          <w:b/>
          <w:color w:val="000000"/>
          <w:u w:val="single"/>
        </w:rPr>
      </w:pPr>
      <w:r w:rsidRPr="0021648F">
        <w:rPr>
          <w:b/>
          <w:color w:val="000000"/>
          <w:u w:val="single"/>
        </w:rPr>
        <w:t>Guidelines</w:t>
      </w:r>
    </w:p>
    <w:p w14:paraId="3DA1C952" w14:textId="77777777" w:rsidR="00732583" w:rsidRDefault="00732583" w:rsidP="00732583">
      <w:pPr>
        <w:pStyle w:val="ListParagraph"/>
        <w:numPr>
          <w:ilvl w:val="0"/>
          <w:numId w:val="1"/>
        </w:numPr>
        <w:autoSpaceDE w:val="0"/>
        <w:autoSpaceDN w:val="0"/>
        <w:adjustRightInd w:val="0"/>
        <w:spacing w:after="120" w:line="240" w:lineRule="auto"/>
        <w:contextualSpacing w:val="0"/>
        <w:rPr>
          <w:color w:val="000000"/>
        </w:rPr>
      </w:pPr>
      <w:r w:rsidRPr="003035D1">
        <w:rPr>
          <w:color w:val="000000"/>
        </w:rPr>
        <w:t>External groups</w:t>
      </w:r>
      <w:r>
        <w:rPr>
          <w:color w:val="000000"/>
        </w:rPr>
        <w:t xml:space="preserve"> (hereafter referred to as “satellite organizers”)</w:t>
      </w:r>
      <w:r w:rsidRPr="003035D1">
        <w:rPr>
          <w:color w:val="000000"/>
        </w:rPr>
        <w:t xml:space="preserve"> interested in conducting a Sponsored Satellite Program must complete this application form and include a complete program description and agenda for review and approval. </w:t>
      </w:r>
      <w:r w:rsidR="007E16D9">
        <w:rPr>
          <w:color w:val="000000"/>
        </w:rPr>
        <w:t xml:space="preserve">Submission of an application does not constitute approval/acceptance of your satellite event. </w:t>
      </w:r>
    </w:p>
    <w:p w14:paraId="02B5147A" w14:textId="77777777" w:rsidR="00732583" w:rsidRDefault="00732583" w:rsidP="00732583">
      <w:pPr>
        <w:pStyle w:val="ListParagraph"/>
        <w:numPr>
          <w:ilvl w:val="0"/>
          <w:numId w:val="1"/>
        </w:numPr>
        <w:autoSpaceDE w:val="0"/>
        <w:autoSpaceDN w:val="0"/>
        <w:adjustRightInd w:val="0"/>
        <w:spacing w:after="0" w:line="240" w:lineRule="auto"/>
        <w:contextualSpacing w:val="0"/>
        <w:rPr>
          <w:iCs/>
          <w:color w:val="000000"/>
        </w:rPr>
      </w:pPr>
      <w:r w:rsidRPr="00673518">
        <w:rPr>
          <w:iCs/>
          <w:color w:val="000000"/>
        </w:rPr>
        <w:t>Content and Conduction of Program</w:t>
      </w:r>
      <w:r>
        <w:rPr>
          <w:iCs/>
          <w:color w:val="000000"/>
        </w:rPr>
        <w:t>:</w:t>
      </w:r>
    </w:p>
    <w:p w14:paraId="77DF3CF2" w14:textId="77777777" w:rsidR="00732583" w:rsidRDefault="00732583" w:rsidP="00732583">
      <w:pPr>
        <w:numPr>
          <w:ilvl w:val="0"/>
          <w:numId w:val="21"/>
        </w:numPr>
        <w:spacing w:after="0" w:line="240" w:lineRule="auto"/>
      </w:pPr>
      <w:r w:rsidRPr="00DA020C">
        <w:t>Programs must be objective and balanced</w:t>
      </w:r>
      <w:r>
        <w:t xml:space="preserve">; </w:t>
      </w:r>
      <w:r w:rsidRPr="00DA020C">
        <w:t>contribute to the field of nutrition science</w:t>
      </w:r>
      <w:r>
        <w:t xml:space="preserve">; </w:t>
      </w:r>
      <w:r w:rsidRPr="00DA020C">
        <w:t>meet the educational needs of meeting attendees</w:t>
      </w:r>
      <w:r w:rsidR="00965DFC">
        <w:t xml:space="preserve">; </w:t>
      </w:r>
      <w:r w:rsidRPr="00DA020C">
        <w:t>and complement the science program</w:t>
      </w:r>
      <w:r>
        <w:t xml:space="preserve">. </w:t>
      </w:r>
      <w:r w:rsidRPr="00DA020C">
        <w:t>Program descriptions and accompanying materials must be science-based and not promotional in nature.</w:t>
      </w:r>
    </w:p>
    <w:p w14:paraId="4A320BB3" w14:textId="77777777" w:rsidR="00732583" w:rsidRPr="00DA020C" w:rsidRDefault="00732583" w:rsidP="00732583">
      <w:pPr>
        <w:numPr>
          <w:ilvl w:val="0"/>
          <w:numId w:val="21"/>
        </w:numPr>
        <w:spacing w:after="0" w:line="240" w:lineRule="auto"/>
      </w:pPr>
      <w:r>
        <w:t>The program chair must be an ASN member.</w:t>
      </w:r>
    </w:p>
    <w:p w14:paraId="7CF79F46" w14:textId="77777777" w:rsidR="00732583" w:rsidRPr="003035D1" w:rsidRDefault="00A337CD" w:rsidP="00732583">
      <w:pPr>
        <w:pStyle w:val="ListParagraph"/>
        <w:numPr>
          <w:ilvl w:val="0"/>
          <w:numId w:val="21"/>
        </w:numPr>
        <w:autoSpaceDE w:val="0"/>
        <w:autoSpaceDN w:val="0"/>
        <w:adjustRightInd w:val="0"/>
        <w:spacing w:after="0" w:line="240" w:lineRule="auto"/>
        <w:contextualSpacing w:val="0"/>
        <w:rPr>
          <w:color w:val="000000"/>
        </w:rPr>
      </w:pPr>
      <w:r>
        <w:rPr>
          <w:color w:val="000000"/>
        </w:rPr>
        <w:t>ASN</w:t>
      </w:r>
      <w:r w:rsidR="00732583" w:rsidRPr="003035D1">
        <w:rPr>
          <w:color w:val="000000"/>
        </w:rPr>
        <w:t xml:space="preserve"> does not endorse the content presented in Sponsored Satellite Programs or their proceedings, publications, etc.</w:t>
      </w:r>
    </w:p>
    <w:p w14:paraId="42A64B0C" w14:textId="77777777" w:rsidR="00732583" w:rsidRPr="003035D1" w:rsidRDefault="007E16D9" w:rsidP="00732583">
      <w:pPr>
        <w:pStyle w:val="ListParagraph"/>
        <w:numPr>
          <w:ilvl w:val="0"/>
          <w:numId w:val="21"/>
        </w:numPr>
        <w:autoSpaceDE w:val="0"/>
        <w:autoSpaceDN w:val="0"/>
        <w:adjustRightInd w:val="0"/>
        <w:spacing w:after="0" w:line="240" w:lineRule="auto"/>
        <w:contextualSpacing w:val="0"/>
        <w:rPr>
          <w:color w:val="000000"/>
        </w:rPr>
      </w:pPr>
      <w:r>
        <w:rPr>
          <w:color w:val="000000"/>
        </w:rPr>
        <w:t>All organizers</w:t>
      </w:r>
      <w:r w:rsidR="00732583" w:rsidRPr="003035D1">
        <w:rPr>
          <w:color w:val="000000"/>
        </w:rPr>
        <w:t xml:space="preserve"> should comply with </w:t>
      </w:r>
      <w:r>
        <w:rPr>
          <w:color w:val="000000"/>
        </w:rPr>
        <w:t xml:space="preserve">all applicable oversight guidelines </w:t>
      </w:r>
      <w:r w:rsidR="00A337CD">
        <w:rPr>
          <w:color w:val="000000"/>
        </w:rPr>
        <w:t xml:space="preserve">and </w:t>
      </w:r>
      <w:r>
        <w:rPr>
          <w:color w:val="000000"/>
        </w:rPr>
        <w:t xml:space="preserve">standards including </w:t>
      </w:r>
      <w:r w:rsidR="00732583" w:rsidRPr="003035D1">
        <w:rPr>
          <w:color w:val="000000"/>
        </w:rPr>
        <w:t xml:space="preserve">the PhRMA Code on interaction with healthcare professionals, as listed on </w:t>
      </w:r>
      <w:r w:rsidR="00732583" w:rsidRPr="003035D1">
        <w:rPr>
          <w:color w:val="0000FF"/>
        </w:rPr>
        <w:t>www.phrma.org</w:t>
      </w:r>
      <w:r w:rsidR="00732583" w:rsidRPr="003035D1">
        <w:rPr>
          <w:color w:val="000000"/>
        </w:rPr>
        <w:t>.</w:t>
      </w:r>
    </w:p>
    <w:p w14:paraId="0099E6B3" w14:textId="77777777" w:rsidR="00732583" w:rsidRDefault="00732583" w:rsidP="00732583">
      <w:pPr>
        <w:pStyle w:val="ListParagraph"/>
        <w:numPr>
          <w:ilvl w:val="0"/>
          <w:numId w:val="21"/>
        </w:numPr>
        <w:autoSpaceDE w:val="0"/>
        <w:autoSpaceDN w:val="0"/>
        <w:adjustRightInd w:val="0"/>
        <w:spacing w:after="0" w:line="240" w:lineRule="auto"/>
        <w:contextualSpacing w:val="0"/>
      </w:pPr>
      <w:r w:rsidRPr="003035D1">
        <w:t xml:space="preserve">ASN reserves the right to accept, reject or condition acceptance, based on ASN’s sole discretion, for any reason, which need not be disclosed to the applicant. </w:t>
      </w:r>
    </w:p>
    <w:p w14:paraId="2B34249D" w14:textId="77777777" w:rsidR="00732583" w:rsidRPr="003035D1" w:rsidRDefault="00732583" w:rsidP="00732583">
      <w:pPr>
        <w:pStyle w:val="ListParagraph"/>
        <w:numPr>
          <w:ilvl w:val="0"/>
          <w:numId w:val="21"/>
        </w:numPr>
        <w:autoSpaceDE w:val="0"/>
        <w:autoSpaceDN w:val="0"/>
        <w:adjustRightInd w:val="0"/>
        <w:spacing w:after="120" w:line="240" w:lineRule="auto"/>
        <w:contextualSpacing w:val="0"/>
        <w:rPr>
          <w:color w:val="000000"/>
        </w:rPr>
      </w:pPr>
      <w:r w:rsidRPr="003035D1">
        <w:rPr>
          <w:color w:val="000000"/>
        </w:rPr>
        <w:t>Once the application for a Sponsored Satellite Program has been approved by ASN, the event title and content may not change without ASN approval.</w:t>
      </w:r>
    </w:p>
    <w:p w14:paraId="0A6D6EBC" w14:textId="77777777" w:rsidR="00732583" w:rsidRPr="00732583" w:rsidRDefault="00732583" w:rsidP="00732583">
      <w:pPr>
        <w:pStyle w:val="ListParagraph"/>
        <w:numPr>
          <w:ilvl w:val="0"/>
          <w:numId w:val="1"/>
        </w:numPr>
        <w:autoSpaceDE w:val="0"/>
        <w:autoSpaceDN w:val="0"/>
        <w:adjustRightInd w:val="0"/>
        <w:spacing w:after="120" w:line="240" w:lineRule="auto"/>
        <w:contextualSpacing w:val="0"/>
        <w:rPr>
          <w:iCs/>
          <w:color w:val="000000"/>
        </w:rPr>
      </w:pPr>
      <w:r w:rsidRPr="003035D1">
        <w:rPr>
          <w:color w:val="000000"/>
        </w:rPr>
        <w:t>Sponsored Satellite Programs must be scheduled during the following times.  Please note that space is limited; first come, first serve</w:t>
      </w:r>
      <w:r w:rsidR="00A337CD">
        <w:rPr>
          <w:color w:val="000000"/>
        </w:rPr>
        <w:t>d</w:t>
      </w:r>
      <w:r w:rsidRPr="003035D1">
        <w:rPr>
          <w:color w:val="000000"/>
        </w:rPr>
        <w:t>.</w:t>
      </w:r>
      <w:r w:rsidR="00A337CD">
        <w:rPr>
          <w:color w:val="000000"/>
        </w:rPr>
        <w:t xml:space="preserve"> Sponsored Satellite Program times may be adjusted to acco</w:t>
      </w:r>
      <w:r w:rsidR="00F710ED">
        <w:rPr>
          <w:color w:val="000000"/>
        </w:rPr>
        <w:t>mmodate the final Nutrition 2020</w:t>
      </w:r>
      <w:r w:rsidR="00A337CD">
        <w:rPr>
          <w:color w:val="000000"/>
        </w:rPr>
        <w:t xml:space="preserve"> official schedule. </w:t>
      </w:r>
      <w:r w:rsidRPr="003035D1">
        <w:rPr>
          <w:color w:val="00000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2340"/>
        <w:gridCol w:w="1436"/>
        <w:gridCol w:w="1951"/>
        <w:gridCol w:w="1296"/>
      </w:tblGrid>
      <w:tr w:rsidR="00C20F83" w:rsidRPr="0074488B" w14:paraId="335156C8" w14:textId="77777777" w:rsidTr="002173AA">
        <w:trPr>
          <w:jc w:val="center"/>
        </w:trPr>
        <w:tc>
          <w:tcPr>
            <w:tcW w:w="2271" w:type="dxa"/>
            <w:shd w:val="clear" w:color="auto" w:fill="auto"/>
          </w:tcPr>
          <w:p w14:paraId="233DDD28" w14:textId="77777777" w:rsidR="00C20F83" w:rsidRPr="0074488B" w:rsidRDefault="00C20F83" w:rsidP="002173AA">
            <w:pPr>
              <w:pStyle w:val="ListParagraph"/>
              <w:autoSpaceDE w:val="0"/>
              <w:autoSpaceDN w:val="0"/>
              <w:adjustRightInd w:val="0"/>
              <w:spacing w:after="0" w:line="240" w:lineRule="auto"/>
              <w:ind w:left="0"/>
              <w:contextualSpacing w:val="0"/>
              <w:jc w:val="center"/>
              <w:rPr>
                <w:rFonts w:asciiTheme="minorHAnsi" w:hAnsiTheme="minorHAnsi"/>
                <w:b/>
                <w:iCs/>
                <w:color w:val="000000"/>
              </w:rPr>
            </w:pPr>
            <w:r w:rsidRPr="0074488B">
              <w:rPr>
                <w:rFonts w:asciiTheme="minorHAnsi" w:hAnsiTheme="minorHAnsi"/>
                <w:b/>
                <w:iCs/>
                <w:color w:val="000000"/>
              </w:rPr>
              <w:t>Date</w:t>
            </w:r>
          </w:p>
        </w:tc>
        <w:tc>
          <w:tcPr>
            <w:tcW w:w="2340" w:type="dxa"/>
            <w:shd w:val="clear" w:color="auto" w:fill="auto"/>
          </w:tcPr>
          <w:p w14:paraId="175A01DE" w14:textId="77777777" w:rsidR="00C20F83" w:rsidRPr="0074488B" w:rsidRDefault="00C20F83" w:rsidP="002173AA">
            <w:pPr>
              <w:pStyle w:val="ListParagraph"/>
              <w:autoSpaceDE w:val="0"/>
              <w:autoSpaceDN w:val="0"/>
              <w:adjustRightInd w:val="0"/>
              <w:spacing w:after="0" w:line="240" w:lineRule="auto"/>
              <w:ind w:left="0"/>
              <w:contextualSpacing w:val="0"/>
              <w:jc w:val="center"/>
              <w:rPr>
                <w:rFonts w:asciiTheme="minorHAnsi" w:hAnsiTheme="minorHAnsi"/>
                <w:b/>
                <w:iCs/>
                <w:color w:val="000000"/>
              </w:rPr>
            </w:pPr>
            <w:r w:rsidRPr="0074488B">
              <w:rPr>
                <w:rFonts w:asciiTheme="minorHAnsi" w:hAnsiTheme="minorHAnsi"/>
                <w:b/>
                <w:iCs/>
                <w:color w:val="000000"/>
              </w:rPr>
              <w:t>Time</w:t>
            </w:r>
          </w:p>
        </w:tc>
        <w:tc>
          <w:tcPr>
            <w:tcW w:w="1436" w:type="dxa"/>
            <w:shd w:val="clear" w:color="auto" w:fill="auto"/>
          </w:tcPr>
          <w:p w14:paraId="73065190" w14:textId="77777777" w:rsidR="00C20F83" w:rsidRPr="0074488B" w:rsidRDefault="00C20F83" w:rsidP="002173AA">
            <w:pPr>
              <w:pStyle w:val="ListParagraph"/>
              <w:autoSpaceDE w:val="0"/>
              <w:autoSpaceDN w:val="0"/>
              <w:adjustRightInd w:val="0"/>
              <w:spacing w:after="0" w:line="240" w:lineRule="auto"/>
              <w:ind w:left="0"/>
              <w:contextualSpacing w:val="0"/>
              <w:jc w:val="center"/>
              <w:rPr>
                <w:rFonts w:asciiTheme="minorHAnsi" w:hAnsiTheme="minorHAnsi"/>
                <w:b/>
                <w:iCs/>
                <w:color w:val="000000"/>
              </w:rPr>
            </w:pPr>
            <w:r w:rsidRPr="0074488B">
              <w:rPr>
                <w:rFonts w:asciiTheme="minorHAnsi" w:hAnsiTheme="minorHAnsi"/>
                <w:b/>
                <w:iCs/>
                <w:color w:val="000000"/>
              </w:rPr>
              <w:t>Sessions</w:t>
            </w:r>
          </w:p>
          <w:p w14:paraId="5473F470" w14:textId="77777777" w:rsidR="00C20F83" w:rsidRPr="0074488B" w:rsidRDefault="00C20F83" w:rsidP="002173AA">
            <w:pPr>
              <w:pStyle w:val="ListParagraph"/>
              <w:autoSpaceDE w:val="0"/>
              <w:autoSpaceDN w:val="0"/>
              <w:adjustRightInd w:val="0"/>
              <w:spacing w:after="0" w:line="240" w:lineRule="auto"/>
              <w:ind w:left="0"/>
              <w:contextualSpacing w:val="0"/>
              <w:jc w:val="center"/>
              <w:rPr>
                <w:rFonts w:asciiTheme="minorHAnsi" w:hAnsiTheme="minorHAnsi"/>
                <w:b/>
                <w:iCs/>
                <w:color w:val="000000"/>
              </w:rPr>
            </w:pPr>
            <w:r w:rsidRPr="0074488B">
              <w:rPr>
                <w:rFonts w:asciiTheme="minorHAnsi" w:hAnsiTheme="minorHAnsi"/>
                <w:b/>
                <w:iCs/>
                <w:color w:val="000000"/>
              </w:rPr>
              <w:t>Available</w:t>
            </w:r>
          </w:p>
        </w:tc>
        <w:tc>
          <w:tcPr>
            <w:tcW w:w="0" w:type="auto"/>
            <w:shd w:val="clear" w:color="auto" w:fill="auto"/>
          </w:tcPr>
          <w:p w14:paraId="7F755D4D" w14:textId="77777777" w:rsidR="00C20F83" w:rsidRPr="0074488B" w:rsidRDefault="00C20F83" w:rsidP="002173AA">
            <w:pPr>
              <w:pStyle w:val="ListParagraph"/>
              <w:autoSpaceDE w:val="0"/>
              <w:autoSpaceDN w:val="0"/>
              <w:adjustRightInd w:val="0"/>
              <w:spacing w:after="0" w:line="240" w:lineRule="auto"/>
              <w:ind w:left="0"/>
              <w:contextualSpacing w:val="0"/>
              <w:jc w:val="center"/>
              <w:rPr>
                <w:rFonts w:asciiTheme="minorHAnsi" w:hAnsiTheme="minorHAnsi"/>
                <w:b/>
                <w:iCs/>
                <w:color w:val="000000"/>
              </w:rPr>
            </w:pPr>
            <w:r w:rsidRPr="0074488B">
              <w:rPr>
                <w:rFonts w:asciiTheme="minorHAnsi" w:hAnsiTheme="minorHAnsi"/>
                <w:b/>
                <w:iCs/>
                <w:color w:val="000000"/>
              </w:rPr>
              <w:t>Program Type</w:t>
            </w:r>
          </w:p>
        </w:tc>
        <w:tc>
          <w:tcPr>
            <w:tcW w:w="1296" w:type="dxa"/>
          </w:tcPr>
          <w:p w14:paraId="54895366" w14:textId="77777777" w:rsidR="00C20F83" w:rsidRPr="0074488B" w:rsidRDefault="00C20F83" w:rsidP="002173AA">
            <w:pPr>
              <w:pStyle w:val="ListParagraph"/>
              <w:autoSpaceDE w:val="0"/>
              <w:autoSpaceDN w:val="0"/>
              <w:adjustRightInd w:val="0"/>
              <w:spacing w:after="0" w:line="240" w:lineRule="auto"/>
              <w:ind w:left="0"/>
              <w:contextualSpacing w:val="0"/>
              <w:jc w:val="center"/>
              <w:rPr>
                <w:rFonts w:asciiTheme="minorHAnsi" w:hAnsiTheme="minorHAnsi"/>
                <w:b/>
                <w:iCs/>
                <w:color w:val="000000"/>
              </w:rPr>
            </w:pPr>
            <w:r>
              <w:rPr>
                <w:rFonts w:asciiTheme="minorHAnsi" w:hAnsiTheme="minorHAnsi"/>
                <w:b/>
                <w:iCs/>
                <w:color w:val="000000"/>
              </w:rPr>
              <w:t>Fees*</w:t>
            </w:r>
          </w:p>
        </w:tc>
      </w:tr>
      <w:tr w:rsidR="00C20F83" w:rsidRPr="0074488B" w14:paraId="4CB76A2D" w14:textId="77777777" w:rsidTr="002173AA">
        <w:trPr>
          <w:jc w:val="center"/>
        </w:trPr>
        <w:tc>
          <w:tcPr>
            <w:tcW w:w="2271" w:type="dxa"/>
            <w:shd w:val="clear" w:color="auto" w:fill="auto"/>
          </w:tcPr>
          <w:p w14:paraId="527B119E" w14:textId="77777777" w:rsidR="00C20F83" w:rsidRPr="0074488B" w:rsidRDefault="00C20F83"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sidRPr="0074488B">
              <w:rPr>
                <w:rFonts w:asciiTheme="minorHAnsi" w:hAnsiTheme="minorHAnsi"/>
                <w:iCs/>
                <w:color w:val="000000"/>
              </w:rPr>
              <w:t xml:space="preserve">Friday, </w:t>
            </w:r>
            <w:r w:rsidR="002173AA">
              <w:rPr>
                <w:rFonts w:asciiTheme="minorHAnsi" w:hAnsiTheme="minorHAnsi"/>
                <w:iCs/>
                <w:color w:val="000000"/>
              </w:rPr>
              <w:t>May 29</w:t>
            </w:r>
          </w:p>
        </w:tc>
        <w:tc>
          <w:tcPr>
            <w:tcW w:w="2340" w:type="dxa"/>
            <w:shd w:val="clear" w:color="auto" w:fill="auto"/>
          </w:tcPr>
          <w:p w14:paraId="565FC7DE" w14:textId="77777777" w:rsidR="00C20F83" w:rsidRPr="0074488B" w:rsidRDefault="00C20F83"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sidRPr="0074488B">
              <w:rPr>
                <w:rFonts w:asciiTheme="minorHAnsi" w:hAnsiTheme="minorHAnsi"/>
                <w:color w:val="000000"/>
              </w:rPr>
              <w:t>8:00 am – 5:00 pm</w:t>
            </w:r>
          </w:p>
        </w:tc>
        <w:tc>
          <w:tcPr>
            <w:tcW w:w="1436" w:type="dxa"/>
            <w:shd w:val="clear" w:color="auto" w:fill="auto"/>
            <w:vAlign w:val="center"/>
          </w:tcPr>
          <w:p w14:paraId="338377F3" w14:textId="77777777" w:rsidR="00C20F83" w:rsidRPr="0074488B" w:rsidRDefault="0079005E" w:rsidP="002173AA">
            <w:pPr>
              <w:pStyle w:val="ListParagraph"/>
              <w:autoSpaceDE w:val="0"/>
              <w:autoSpaceDN w:val="0"/>
              <w:adjustRightInd w:val="0"/>
              <w:spacing w:after="120" w:line="240" w:lineRule="auto"/>
              <w:ind w:left="0"/>
              <w:contextualSpacing w:val="0"/>
              <w:jc w:val="center"/>
              <w:rPr>
                <w:rFonts w:asciiTheme="minorHAnsi" w:hAnsiTheme="minorHAnsi"/>
                <w:iCs/>
                <w:color w:val="000000"/>
              </w:rPr>
            </w:pPr>
            <w:r>
              <w:rPr>
                <w:rFonts w:asciiTheme="minorHAnsi" w:hAnsiTheme="minorHAnsi"/>
                <w:iCs/>
                <w:color w:val="000000"/>
              </w:rPr>
              <w:t>2</w:t>
            </w:r>
          </w:p>
        </w:tc>
        <w:tc>
          <w:tcPr>
            <w:tcW w:w="0" w:type="auto"/>
            <w:shd w:val="clear" w:color="auto" w:fill="auto"/>
          </w:tcPr>
          <w:p w14:paraId="559D791F" w14:textId="77777777" w:rsidR="00C20F83" w:rsidRPr="0074488B" w:rsidRDefault="00C20F83"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sidRPr="0074488B">
              <w:rPr>
                <w:rFonts w:asciiTheme="minorHAnsi" w:hAnsiTheme="minorHAnsi"/>
                <w:iCs/>
                <w:color w:val="000000"/>
              </w:rPr>
              <w:t>All-Day Program</w:t>
            </w:r>
          </w:p>
        </w:tc>
        <w:tc>
          <w:tcPr>
            <w:tcW w:w="1296" w:type="dxa"/>
          </w:tcPr>
          <w:p w14:paraId="153C7DEB" w14:textId="77777777" w:rsidR="00C20F83" w:rsidRPr="0074488B" w:rsidRDefault="00C20F83" w:rsidP="002173AA">
            <w:pPr>
              <w:pStyle w:val="ListParagraph"/>
              <w:autoSpaceDE w:val="0"/>
              <w:autoSpaceDN w:val="0"/>
              <w:adjustRightInd w:val="0"/>
              <w:spacing w:after="120" w:line="240" w:lineRule="auto"/>
              <w:ind w:left="0"/>
              <w:contextualSpacing w:val="0"/>
              <w:jc w:val="center"/>
              <w:rPr>
                <w:rFonts w:asciiTheme="minorHAnsi" w:hAnsiTheme="minorHAnsi"/>
                <w:iCs/>
                <w:color w:val="000000"/>
              </w:rPr>
            </w:pPr>
            <w:r>
              <w:rPr>
                <w:rFonts w:asciiTheme="minorHAnsi" w:hAnsiTheme="minorHAnsi"/>
                <w:iCs/>
                <w:color w:val="000000"/>
              </w:rPr>
              <w:t>$50,000</w:t>
            </w:r>
          </w:p>
        </w:tc>
      </w:tr>
      <w:tr w:rsidR="00C20F83" w:rsidRPr="0074488B" w14:paraId="5FBF3677" w14:textId="77777777" w:rsidTr="002173AA">
        <w:trPr>
          <w:jc w:val="center"/>
        </w:trPr>
        <w:tc>
          <w:tcPr>
            <w:tcW w:w="2271" w:type="dxa"/>
            <w:shd w:val="clear" w:color="auto" w:fill="auto"/>
          </w:tcPr>
          <w:p w14:paraId="337116F7" w14:textId="77777777" w:rsidR="00C20F83" w:rsidRPr="0074488B" w:rsidRDefault="00C20F83"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sidRPr="0074488B">
              <w:rPr>
                <w:rFonts w:asciiTheme="minorHAnsi" w:hAnsiTheme="minorHAnsi"/>
                <w:iCs/>
                <w:color w:val="000000"/>
              </w:rPr>
              <w:t xml:space="preserve">Friday, </w:t>
            </w:r>
            <w:r w:rsidR="002173AA">
              <w:rPr>
                <w:rFonts w:asciiTheme="minorHAnsi" w:hAnsiTheme="minorHAnsi"/>
                <w:iCs/>
                <w:color w:val="000000"/>
              </w:rPr>
              <w:t>May 29</w:t>
            </w:r>
          </w:p>
        </w:tc>
        <w:tc>
          <w:tcPr>
            <w:tcW w:w="2340" w:type="dxa"/>
            <w:shd w:val="clear" w:color="auto" w:fill="auto"/>
          </w:tcPr>
          <w:p w14:paraId="148ADAAC" w14:textId="77777777" w:rsidR="00C20F83" w:rsidRPr="0074488B" w:rsidRDefault="00C20F83"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sidRPr="0074488B">
              <w:rPr>
                <w:rFonts w:asciiTheme="minorHAnsi" w:hAnsiTheme="minorHAnsi"/>
                <w:color w:val="000000"/>
              </w:rPr>
              <w:t xml:space="preserve">8:00 am – </w:t>
            </w:r>
            <w:r>
              <w:rPr>
                <w:rFonts w:asciiTheme="minorHAnsi" w:hAnsiTheme="minorHAnsi"/>
                <w:color w:val="000000"/>
              </w:rPr>
              <w:t>12:00 pm</w:t>
            </w:r>
          </w:p>
        </w:tc>
        <w:tc>
          <w:tcPr>
            <w:tcW w:w="1436" w:type="dxa"/>
            <w:shd w:val="clear" w:color="auto" w:fill="auto"/>
          </w:tcPr>
          <w:p w14:paraId="2DF3C344" w14:textId="77777777" w:rsidR="00C20F83" w:rsidRPr="0074488B" w:rsidRDefault="00C20F83" w:rsidP="002173AA">
            <w:pPr>
              <w:pStyle w:val="ListParagraph"/>
              <w:autoSpaceDE w:val="0"/>
              <w:autoSpaceDN w:val="0"/>
              <w:adjustRightInd w:val="0"/>
              <w:spacing w:after="120" w:line="240" w:lineRule="auto"/>
              <w:ind w:left="0"/>
              <w:contextualSpacing w:val="0"/>
              <w:jc w:val="center"/>
              <w:rPr>
                <w:rFonts w:asciiTheme="minorHAnsi" w:hAnsiTheme="minorHAnsi"/>
                <w:iCs/>
                <w:color w:val="000000"/>
              </w:rPr>
            </w:pPr>
            <w:r>
              <w:rPr>
                <w:rFonts w:asciiTheme="minorHAnsi" w:hAnsiTheme="minorHAnsi"/>
                <w:iCs/>
                <w:color w:val="000000"/>
              </w:rPr>
              <w:t>2</w:t>
            </w:r>
            <w:r w:rsidR="0079005E">
              <w:rPr>
                <w:rFonts w:asciiTheme="minorHAnsi" w:hAnsiTheme="minorHAnsi"/>
                <w:iCs/>
                <w:color w:val="000000"/>
              </w:rPr>
              <w:t>*</w:t>
            </w:r>
            <w:r w:rsidR="00C709AE">
              <w:rPr>
                <w:rFonts w:asciiTheme="minorHAnsi" w:hAnsiTheme="minorHAnsi"/>
                <w:iCs/>
                <w:color w:val="000000"/>
              </w:rPr>
              <w:t>*</w:t>
            </w:r>
          </w:p>
        </w:tc>
        <w:tc>
          <w:tcPr>
            <w:tcW w:w="0" w:type="auto"/>
            <w:shd w:val="clear" w:color="auto" w:fill="auto"/>
          </w:tcPr>
          <w:p w14:paraId="7B96C5D1" w14:textId="77777777" w:rsidR="00C20F83" w:rsidRPr="0074488B" w:rsidRDefault="00C20F83"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sidRPr="0074488B">
              <w:rPr>
                <w:rFonts w:asciiTheme="minorHAnsi" w:hAnsiTheme="minorHAnsi"/>
                <w:iCs/>
                <w:color w:val="000000"/>
              </w:rPr>
              <w:t>Morning Program</w:t>
            </w:r>
          </w:p>
        </w:tc>
        <w:tc>
          <w:tcPr>
            <w:tcW w:w="1296" w:type="dxa"/>
          </w:tcPr>
          <w:p w14:paraId="622FD304" w14:textId="77777777" w:rsidR="00C20F83" w:rsidRPr="0074488B" w:rsidRDefault="00C20F83" w:rsidP="002173AA">
            <w:pPr>
              <w:pStyle w:val="ListParagraph"/>
              <w:autoSpaceDE w:val="0"/>
              <w:autoSpaceDN w:val="0"/>
              <w:adjustRightInd w:val="0"/>
              <w:spacing w:after="120" w:line="240" w:lineRule="auto"/>
              <w:ind w:left="0"/>
              <w:contextualSpacing w:val="0"/>
              <w:jc w:val="center"/>
              <w:rPr>
                <w:rFonts w:asciiTheme="minorHAnsi" w:hAnsiTheme="minorHAnsi"/>
                <w:iCs/>
                <w:color w:val="000000"/>
              </w:rPr>
            </w:pPr>
            <w:r>
              <w:rPr>
                <w:rFonts w:asciiTheme="minorHAnsi" w:hAnsiTheme="minorHAnsi"/>
                <w:iCs/>
                <w:color w:val="000000"/>
              </w:rPr>
              <w:t>$30,000</w:t>
            </w:r>
          </w:p>
        </w:tc>
      </w:tr>
      <w:tr w:rsidR="00C20F83" w:rsidRPr="0074488B" w14:paraId="7E4AC3A4" w14:textId="77777777" w:rsidTr="002173AA">
        <w:trPr>
          <w:jc w:val="center"/>
        </w:trPr>
        <w:tc>
          <w:tcPr>
            <w:tcW w:w="2271" w:type="dxa"/>
            <w:shd w:val="clear" w:color="auto" w:fill="auto"/>
          </w:tcPr>
          <w:p w14:paraId="4599504B" w14:textId="77777777" w:rsidR="00C20F83" w:rsidRPr="0074488B" w:rsidRDefault="00C20F83"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sidRPr="0074488B">
              <w:rPr>
                <w:rFonts w:asciiTheme="minorHAnsi" w:hAnsiTheme="minorHAnsi"/>
                <w:iCs/>
                <w:color w:val="000000"/>
              </w:rPr>
              <w:t xml:space="preserve">Friday, </w:t>
            </w:r>
            <w:r w:rsidR="002173AA">
              <w:rPr>
                <w:rFonts w:asciiTheme="minorHAnsi" w:hAnsiTheme="minorHAnsi"/>
                <w:iCs/>
                <w:color w:val="000000"/>
              </w:rPr>
              <w:t>May 29</w:t>
            </w:r>
          </w:p>
        </w:tc>
        <w:tc>
          <w:tcPr>
            <w:tcW w:w="2340" w:type="dxa"/>
            <w:shd w:val="clear" w:color="auto" w:fill="auto"/>
          </w:tcPr>
          <w:p w14:paraId="25AA17A7" w14:textId="77777777" w:rsidR="00C20F83" w:rsidRPr="0074488B" w:rsidRDefault="00C20F83"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sidRPr="0074488B">
              <w:rPr>
                <w:rFonts w:asciiTheme="minorHAnsi" w:hAnsiTheme="minorHAnsi"/>
                <w:color w:val="000000"/>
              </w:rPr>
              <w:t xml:space="preserve">1:00 pm – 5:00 pm   </w:t>
            </w:r>
          </w:p>
        </w:tc>
        <w:tc>
          <w:tcPr>
            <w:tcW w:w="1436" w:type="dxa"/>
            <w:shd w:val="clear" w:color="auto" w:fill="auto"/>
          </w:tcPr>
          <w:p w14:paraId="095A234F" w14:textId="77777777" w:rsidR="00C20F83" w:rsidRPr="0074488B" w:rsidRDefault="00C20F83" w:rsidP="002173AA">
            <w:pPr>
              <w:pStyle w:val="ListParagraph"/>
              <w:autoSpaceDE w:val="0"/>
              <w:autoSpaceDN w:val="0"/>
              <w:adjustRightInd w:val="0"/>
              <w:spacing w:after="120" w:line="240" w:lineRule="auto"/>
              <w:ind w:left="0"/>
              <w:contextualSpacing w:val="0"/>
              <w:jc w:val="center"/>
              <w:rPr>
                <w:rFonts w:asciiTheme="minorHAnsi" w:hAnsiTheme="minorHAnsi"/>
                <w:iCs/>
                <w:color w:val="000000"/>
              </w:rPr>
            </w:pPr>
            <w:r>
              <w:rPr>
                <w:rFonts w:asciiTheme="minorHAnsi" w:hAnsiTheme="minorHAnsi"/>
                <w:iCs/>
                <w:color w:val="000000"/>
              </w:rPr>
              <w:t>2</w:t>
            </w:r>
            <w:r w:rsidR="0079005E">
              <w:rPr>
                <w:rFonts w:asciiTheme="minorHAnsi" w:hAnsiTheme="minorHAnsi"/>
                <w:iCs/>
                <w:color w:val="000000"/>
              </w:rPr>
              <w:t>*</w:t>
            </w:r>
            <w:r w:rsidR="00C709AE">
              <w:rPr>
                <w:rFonts w:asciiTheme="minorHAnsi" w:hAnsiTheme="minorHAnsi"/>
                <w:iCs/>
                <w:color w:val="000000"/>
              </w:rPr>
              <w:t>*</w:t>
            </w:r>
          </w:p>
        </w:tc>
        <w:tc>
          <w:tcPr>
            <w:tcW w:w="0" w:type="auto"/>
            <w:shd w:val="clear" w:color="auto" w:fill="auto"/>
          </w:tcPr>
          <w:p w14:paraId="620945AB" w14:textId="77777777" w:rsidR="00C20F83" w:rsidRPr="0074488B" w:rsidRDefault="00C20F83"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sidRPr="0074488B">
              <w:rPr>
                <w:rFonts w:asciiTheme="minorHAnsi" w:hAnsiTheme="minorHAnsi"/>
                <w:iCs/>
                <w:color w:val="000000"/>
              </w:rPr>
              <w:t>Afternoon Program</w:t>
            </w:r>
          </w:p>
        </w:tc>
        <w:tc>
          <w:tcPr>
            <w:tcW w:w="1296" w:type="dxa"/>
          </w:tcPr>
          <w:p w14:paraId="18C2A543" w14:textId="77777777" w:rsidR="00C20F83" w:rsidRPr="0074488B" w:rsidRDefault="00C20F83" w:rsidP="002173AA">
            <w:pPr>
              <w:pStyle w:val="ListParagraph"/>
              <w:autoSpaceDE w:val="0"/>
              <w:autoSpaceDN w:val="0"/>
              <w:adjustRightInd w:val="0"/>
              <w:spacing w:after="120" w:line="240" w:lineRule="auto"/>
              <w:ind w:left="0"/>
              <w:contextualSpacing w:val="0"/>
              <w:jc w:val="center"/>
              <w:rPr>
                <w:rFonts w:asciiTheme="minorHAnsi" w:hAnsiTheme="minorHAnsi"/>
                <w:iCs/>
                <w:color w:val="000000"/>
              </w:rPr>
            </w:pPr>
            <w:r>
              <w:rPr>
                <w:rFonts w:asciiTheme="minorHAnsi" w:hAnsiTheme="minorHAnsi"/>
                <w:iCs/>
                <w:color w:val="000000"/>
              </w:rPr>
              <w:t>$30,000</w:t>
            </w:r>
          </w:p>
        </w:tc>
      </w:tr>
      <w:tr w:rsidR="00C20F83" w:rsidRPr="0074488B" w14:paraId="36459599" w14:textId="77777777" w:rsidTr="002173AA">
        <w:trPr>
          <w:jc w:val="center"/>
        </w:trPr>
        <w:tc>
          <w:tcPr>
            <w:tcW w:w="2271" w:type="dxa"/>
            <w:shd w:val="clear" w:color="auto" w:fill="auto"/>
          </w:tcPr>
          <w:p w14:paraId="154075A6" w14:textId="77777777" w:rsidR="00C20F83" w:rsidRPr="0074488B" w:rsidRDefault="00C20F83"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sidRPr="0074488B">
              <w:rPr>
                <w:rFonts w:asciiTheme="minorHAnsi" w:hAnsiTheme="minorHAnsi"/>
                <w:iCs/>
                <w:color w:val="000000"/>
              </w:rPr>
              <w:t xml:space="preserve">Friday, </w:t>
            </w:r>
            <w:r w:rsidR="002173AA">
              <w:rPr>
                <w:rFonts w:asciiTheme="minorHAnsi" w:hAnsiTheme="minorHAnsi"/>
                <w:iCs/>
                <w:color w:val="000000"/>
              </w:rPr>
              <w:t>May 29</w:t>
            </w:r>
          </w:p>
        </w:tc>
        <w:tc>
          <w:tcPr>
            <w:tcW w:w="2340" w:type="dxa"/>
            <w:shd w:val="clear" w:color="auto" w:fill="auto"/>
          </w:tcPr>
          <w:p w14:paraId="64EE1993" w14:textId="70D23403" w:rsidR="00C20F83" w:rsidRDefault="00C20F83" w:rsidP="002173AA">
            <w:pPr>
              <w:pStyle w:val="ListParagraph"/>
              <w:autoSpaceDE w:val="0"/>
              <w:autoSpaceDN w:val="0"/>
              <w:adjustRightInd w:val="0"/>
              <w:spacing w:after="120" w:line="240" w:lineRule="auto"/>
              <w:ind w:left="0"/>
              <w:contextualSpacing w:val="0"/>
              <w:rPr>
                <w:rFonts w:asciiTheme="minorHAnsi" w:hAnsiTheme="minorHAnsi"/>
                <w:color w:val="000000"/>
              </w:rPr>
            </w:pPr>
            <w:r>
              <w:rPr>
                <w:rFonts w:asciiTheme="minorHAnsi" w:hAnsiTheme="minorHAnsi"/>
                <w:color w:val="000000"/>
              </w:rPr>
              <w:t>6:</w:t>
            </w:r>
            <w:r w:rsidR="003F34FF">
              <w:rPr>
                <w:rFonts w:asciiTheme="minorHAnsi" w:hAnsiTheme="minorHAnsi"/>
                <w:color w:val="000000"/>
              </w:rPr>
              <w:t>30</w:t>
            </w:r>
            <w:r w:rsidR="001C64A2">
              <w:rPr>
                <w:rFonts w:asciiTheme="minorHAnsi" w:hAnsiTheme="minorHAnsi"/>
                <w:color w:val="000000"/>
              </w:rPr>
              <w:t xml:space="preserve"> pm</w:t>
            </w:r>
            <w:r>
              <w:rPr>
                <w:rFonts w:asciiTheme="minorHAnsi" w:hAnsiTheme="minorHAnsi"/>
                <w:color w:val="000000"/>
              </w:rPr>
              <w:t xml:space="preserve"> – 8:</w:t>
            </w:r>
            <w:r w:rsidR="003F34FF">
              <w:rPr>
                <w:rFonts w:asciiTheme="minorHAnsi" w:hAnsiTheme="minorHAnsi"/>
                <w:color w:val="000000"/>
              </w:rPr>
              <w:t>30</w:t>
            </w:r>
            <w:r>
              <w:rPr>
                <w:rFonts w:asciiTheme="minorHAnsi" w:hAnsiTheme="minorHAnsi"/>
                <w:color w:val="000000"/>
              </w:rPr>
              <w:t xml:space="preserve"> pm</w:t>
            </w:r>
          </w:p>
        </w:tc>
        <w:tc>
          <w:tcPr>
            <w:tcW w:w="1436" w:type="dxa"/>
            <w:shd w:val="clear" w:color="auto" w:fill="auto"/>
          </w:tcPr>
          <w:p w14:paraId="1D58060E" w14:textId="77777777" w:rsidR="00C20F83" w:rsidRPr="0074488B" w:rsidRDefault="00C20F83" w:rsidP="002173AA">
            <w:pPr>
              <w:pStyle w:val="ListParagraph"/>
              <w:autoSpaceDE w:val="0"/>
              <w:autoSpaceDN w:val="0"/>
              <w:adjustRightInd w:val="0"/>
              <w:spacing w:after="120" w:line="240" w:lineRule="auto"/>
              <w:ind w:left="0"/>
              <w:contextualSpacing w:val="0"/>
              <w:jc w:val="center"/>
              <w:rPr>
                <w:rFonts w:asciiTheme="minorHAnsi" w:hAnsiTheme="minorHAnsi"/>
                <w:iCs/>
                <w:color w:val="000000"/>
              </w:rPr>
            </w:pPr>
            <w:r>
              <w:rPr>
                <w:rFonts w:asciiTheme="minorHAnsi" w:hAnsiTheme="minorHAnsi"/>
                <w:iCs/>
                <w:color w:val="000000"/>
              </w:rPr>
              <w:t>2</w:t>
            </w:r>
          </w:p>
        </w:tc>
        <w:tc>
          <w:tcPr>
            <w:tcW w:w="0" w:type="auto"/>
            <w:shd w:val="clear" w:color="auto" w:fill="auto"/>
          </w:tcPr>
          <w:p w14:paraId="54ECFEE8" w14:textId="77777777" w:rsidR="00C20F83" w:rsidRPr="0074488B" w:rsidRDefault="00C20F83"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Pr>
                <w:rFonts w:asciiTheme="minorHAnsi" w:hAnsiTheme="minorHAnsi"/>
                <w:iCs/>
                <w:color w:val="000000"/>
              </w:rPr>
              <w:t>Dinner</w:t>
            </w:r>
          </w:p>
        </w:tc>
        <w:tc>
          <w:tcPr>
            <w:tcW w:w="1296" w:type="dxa"/>
          </w:tcPr>
          <w:p w14:paraId="22FBF07C" w14:textId="77777777" w:rsidR="00C20F83" w:rsidRDefault="00C20F83" w:rsidP="002173AA">
            <w:pPr>
              <w:pStyle w:val="ListParagraph"/>
              <w:autoSpaceDE w:val="0"/>
              <w:autoSpaceDN w:val="0"/>
              <w:adjustRightInd w:val="0"/>
              <w:spacing w:after="120" w:line="240" w:lineRule="auto"/>
              <w:ind w:left="0"/>
              <w:contextualSpacing w:val="0"/>
              <w:jc w:val="center"/>
              <w:rPr>
                <w:rFonts w:asciiTheme="minorHAnsi" w:hAnsiTheme="minorHAnsi"/>
                <w:iCs/>
                <w:color w:val="000000"/>
              </w:rPr>
            </w:pPr>
            <w:r>
              <w:rPr>
                <w:rFonts w:asciiTheme="minorHAnsi" w:hAnsiTheme="minorHAnsi"/>
                <w:iCs/>
                <w:color w:val="000000"/>
              </w:rPr>
              <w:t>$27,500</w:t>
            </w:r>
          </w:p>
        </w:tc>
      </w:tr>
      <w:tr w:rsidR="00C20F83" w:rsidRPr="0074488B" w14:paraId="5B99E942" w14:textId="77777777" w:rsidTr="002173AA">
        <w:trPr>
          <w:jc w:val="center"/>
        </w:trPr>
        <w:tc>
          <w:tcPr>
            <w:tcW w:w="2271" w:type="dxa"/>
            <w:shd w:val="clear" w:color="auto" w:fill="auto"/>
          </w:tcPr>
          <w:p w14:paraId="2688CC2D" w14:textId="77777777" w:rsidR="00C20F83" w:rsidRPr="0074488B" w:rsidRDefault="00C20F83"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sidRPr="0074488B">
              <w:rPr>
                <w:rFonts w:asciiTheme="minorHAnsi" w:hAnsiTheme="minorHAnsi"/>
                <w:iCs/>
                <w:color w:val="000000"/>
              </w:rPr>
              <w:t xml:space="preserve">Saturday, </w:t>
            </w:r>
            <w:r w:rsidR="002173AA">
              <w:rPr>
                <w:rFonts w:asciiTheme="minorHAnsi" w:hAnsiTheme="minorHAnsi"/>
                <w:iCs/>
                <w:color w:val="000000"/>
              </w:rPr>
              <w:t>May 30</w:t>
            </w:r>
            <w:r w:rsidRPr="0074488B">
              <w:rPr>
                <w:rFonts w:asciiTheme="minorHAnsi" w:hAnsiTheme="minorHAnsi"/>
                <w:iCs/>
                <w:color w:val="000000"/>
              </w:rPr>
              <w:t xml:space="preserve"> </w:t>
            </w:r>
          </w:p>
        </w:tc>
        <w:tc>
          <w:tcPr>
            <w:tcW w:w="2340" w:type="dxa"/>
            <w:shd w:val="clear" w:color="auto" w:fill="auto"/>
          </w:tcPr>
          <w:p w14:paraId="690D99A9" w14:textId="17086A46" w:rsidR="00C20F83" w:rsidRPr="0074488B" w:rsidRDefault="00793069"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Pr>
                <w:rFonts w:asciiTheme="minorHAnsi" w:hAnsiTheme="minorHAnsi"/>
                <w:color w:val="000000"/>
              </w:rPr>
              <w:t>6:00 – 7:30 am</w:t>
            </w:r>
          </w:p>
        </w:tc>
        <w:tc>
          <w:tcPr>
            <w:tcW w:w="1436" w:type="dxa"/>
            <w:shd w:val="clear" w:color="auto" w:fill="auto"/>
          </w:tcPr>
          <w:p w14:paraId="49CCD4E4" w14:textId="77777777" w:rsidR="00C20F83" w:rsidRPr="0074488B" w:rsidRDefault="00C20F83" w:rsidP="002173AA">
            <w:pPr>
              <w:pStyle w:val="ListParagraph"/>
              <w:autoSpaceDE w:val="0"/>
              <w:autoSpaceDN w:val="0"/>
              <w:adjustRightInd w:val="0"/>
              <w:spacing w:after="120" w:line="240" w:lineRule="auto"/>
              <w:ind w:left="0"/>
              <w:contextualSpacing w:val="0"/>
              <w:jc w:val="center"/>
              <w:rPr>
                <w:rFonts w:asciiTheme="minorHAnsi" w:hAnsiTheme="minorHAnsi"/>
                <w:iCs/>
                <w:color w:val="000000"/>
              </w:rPr>
            </w:pPr>
            <w:r w:rsidRPr="0074488B">
              <w:rPr>
                <w:rFonts w:asciiTheme="minorHAnsi" w:hAnsiTheme="minorHAnsi"/>
                <w:iCs/>
                <w:color w:val="000000"/>
              </w:rPr>
              <w:t>2</w:t>
            </w:r>
          </w:p>
        </w:tc>
        <w:tc>
          <w:tcPr>
            <w:tcW w:w="0" w:type="auto"/>
            <w:shd w:val="clear" w:color="auto" w:fill="auto"/>
          </w:tcPr>
          <w:p w14:paraId="52100944" w14:textId="77777777" w:rsidR="00C20F83" w:rsidRPr="0074488B" w:rsidRDefault="00C20F83"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sidRPr="0074488B">
              <w:rPr>
                <w:rFonts w:asciiTheme="minorHAnsi" w:hAnsiTheme="minorHAnsi"/>
                <w:iCs/>
                <w:color w:val="000000"/>
              </w:rPr>
              <w:t>Breakfast Program</w:t>
            </w:r>
          </w:p>
        </w:tc>
        <w:tc>
          <w:tcPr>
            <w:tcW w:w="1296" w:type="dxa"/>
          </w:tcPr>
          <w:p w14:paraId="4C4058C2" w14:textId="77777777" w:rsidR="00C20F83" w:rsidRPr="0074488B" w:rsidRDefault="0079005E" w:rsidP="002173AA">
            <w:pPr>
              <w:pStyle w:val="ListParagraph"/>
              <w:autoSpaceDE w:val="0"/>
              <w:autoSpaceDN w:val="0"/>
              <w:adjustRightInd w:val="0"/>
              <w:spacing w:after="120" w:line="240" w:lineRule="auto"/>
              <w:ind w:left="0"/>
              <w:contextualSpacing w:val="0"/>
              <w:jc w:val="center"/>
              <w:rPr>
                <w:rFonts w:asciiTheme="minorHAnsi" w:hAnsiTheme="minorHAnsi"/>
                <w:iCs/>
                <w:color w:val="000000"/>
              </w:rPr>
            </w:pPr>
            <w:r>
              <w:rPr>
                <w:rFonts w:asciiTheme="minorHAnsi" w:hAnsiTheme="minorHAnsi"/>
                <w:iCs/>
                <w:color w:val="000000"/>
              </w:rPr>
              <w:t>$17,5</w:t>
            </w:r>
            <w:r w:rsidR="00C20F83">
              <w:rPr>
                <w:rFonts w:asciiTheme="minorHAnsi" w:hAnsiTheme="minorHAnsi"/>
                <w:iCs/>
                <w:color w:val="000000"/>
              </w:rPr>
              <w:t>00</w:t>
            </w:r>
          </w:p>
        </w:tc>
      </w:tr>
      <w:tr w:rsidR="00C20F83" w:rsidRPr="0074488B" w14:paraId="0CCAAE5A" w14:textId="77777777" w:rsidTr="002173AA">
        <w:trPr>
          <w:jc w:val="center"/>
        </w:trPr>
        <w:tc>
          <w:tcPr>
            <w:tcW w:w="2271" w:type="dxa"/>
            <w:shd w:val="clear" w:color="auto" w:fill="auto"/>
          </w:tcPr>
          <w:p w14:paraId="3A968090" w14:textId="77777777" w:rsidR="00C20F83" w:rsidRPr="0074488B" w:rsidRDefault="00C20F83"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sidRPr="0074488B">
              <w:rPr>
                <w:rFonts w:asciiTheme="minorHAnsi" w:hAnsiTheme="minorHAnsi"/>
                <w:iCs/>
                <w:color w:val="000000"/>
              </w:rPr>
              <w:t xml:space="preserve">Saturday, </w:t>
            </w:r>
            <w:r w:rsidR="002173AA">
              <w:rPr>
                <w:rFonts w:asciiTheme="minorHAnsi" w:hAnsiTheme="minorHAnsi"/>
                <w:iCs/>
                <w:color w:val="000000"/>
              </w:rPr>
              <w:t>May 30</w:t>
            </w:r>
          </w:p>
        </w:tc>
        <w:tc>
          <w:tcPr>
            <w:tcW w:w="2340" w:type="dxa"/>
            <w:shd w:val="clear" w:color="auto" w:fill="auto"/>
          </w:tcPr>
          <w:p w14:paraId="3ACEEA42" w14:textId="77777777" w:rsidR="00C20F83" w:rsidRPr="0074488B" w:rsidRDefault="001B3A61" w:rsidP="001B3A61">
            <w:pPr>
              <w:pStyle w:val="ListParagraph"/>
              <w:autoSpaceDE w:val="0"/>
              <w:autoSpaceDN w:val="0"/>
              <w:adjustRightInd w:val="0"/>
              <w:spacing w:after="120" w:line="240" w:lineRule="auto"/>
              <w:ind w:left="0"/>
              <w:contextualSpacing w:val="0"/>
              <w:rPr>
                <w:rFonts w:asciiTheme="minorHAnsi" w:hAnsiTheme="minorHAnsi"/>
                <w:iCs/>
                <w:color w:val="000000"/>
              </w:rPr>
            </w:pPr>
            <w:r>
              <w:rPr>
                <w:rFonts w:asciiTheme="minorHAnsi" w:hAnsiTheme="minorHAnsi"/>
                <w:color w:val="000000"/>
              </w:rPr>
              <w:t>11:00 am – 1 pm</w:t>
            </w:r>
          </w:p>
        </w:tc>
        <w:tc>
          <w:tcPr>
            <w:tcW w:w="1436" w:type="dxa"/>
            <w:shd w:val="clear" w:color="auto" w:fill="auto"/>
          </w:tcPr>
          <w:p w14:paraId="2EFDA691" w14:textId="77777777" w:rsidR="00C20F83" w:rsidRPr="0074488B" w:rsidRDefault="007E16D9" w:rsidP="002173AA">
            <w:pPr>
              <w:pStyle w:val="ListParagraph"/>
              <w:autoSpaceDE w:val="0"/>
              <w:autoSpaceDN w:val="0"/>
              <w:adjustRightInd w:val="0"/>
              <w:spacing w:after="120" w:line="240" w:lineRule="auto"/>
              <w:ind w:left="0"/>
              <w:contextualSpacing w:val="0"/>
              <w:jc w:val="center"/>
              <w:rPr>
                <w:rFonts w:asciiTheme="minorHAnsi" w:hAnsiTheme="minorHAnsi"/>
                <w:iCs/>
                <w:color w:val="000000"/>
              </w:rPr>
            </w:pPr>
            <w:r>
              <w:rPr>
                <w:rFonts w:asciiTheme="minorHAnsi" w:hAnsiTheme="minorHAnsi"/>
                <w:iCs/>
                <w:color w:val="000000"/>
              </w:rPr>
              <w:t>3</w:t>
            </w:r>
          </w:p>
        </w:tc>
        <w:tc>
          <w:tcPr>
            <w:tcW w:w="0" w:type="auto"/>
            <w:shd w:val="clear" w:color="auto" w:fill="auto"/>
          </w:tcPr>
          <w:p w14:paraId="53EBD22E" w14:textId="77777777" w:rsidR="00C20F83" w:rsidRPr="0074488B" w:rsidRDefault="00C20F83"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sidRPr="0074488B">
              <w:rPr>
                <w:rFonts w:asciiTheme="minorHAnsi" w:hAnsiTheme="minorHAnsi"/>
                <w:iCs/>
                <w:color w:val="000000"/>
              </w:rPr>
              <w:t>Lunch Program</w:t>
            </w:r>
          </w:p>
        </w:tc>
        <w:tc>
          <w:tcPr>
            <w:tcW w:w="1296" w:type="dxa"/>
          </w:tcPr>
          <w:p w14:paraId="18EB0FD2" w14:textId="77777777" w:rsidR="00C20F83" w:rsidRPr="0074488B" w:rsidRDefault="0079005E" w:rsidP="002173AA">
            <w:pPr>
              <w:pStyle w:val="ListParagraph"/>
              <w:autoSpaceDE w:val="0"/>
              <w:autoSpaceDN w:val="0"/>
              <w:adjustRightInd w:val="0"/>
              <w:spacing w:after="120" w:line="240" w:lineRule="auto"/>
              <w:ind w:left="0"/>
              <w:contextualSpacing w:val="0"/>
              <w:jc w:val="center"/>
              <w:rPr>
                <w:rFonts w:asciiTheme="minorHAnsi" w:hAnsiTheme="minorHAnsi"/>
                <w:iCs/>
                <w:color w:val="000000"/>
              </w:rPr>
            </w:pPr>
            <w:r>
              <w:rPr>
                <w:rFonts w:asciiTheme="minorHAnsi" w:hAnsiTheme="minorHAnsi"/>
                <w:iCs/>
                <w:color w:val="000000"/>
              </w:rPr>
              <w:t>$27,5</w:t>
            </w:r>
            <w:r w:rsidR="00C20F83">
              <w:rPr>
                <w:rFonts w:asciiTheme="minorHAnsi" w:hAnsiTheme="minorHAnsi"/>
                <w:iCs/>
                <w:color w:val="000000"/>
              </w:rPr>
              <w:t>00</w:t>
            </w:r>
          </w:p>
        </w:tc>
      </w:tr>
      <w:tr w:rsidR="00C20F83" w:rsidRPr="0074488B" w14:paraId="394BE984" w14:textId="77777777" w:rsidTr="002173AA">
        <w:trPr>
          <w:jc w:val="center"/>
        </w:trPr>
        <w:tc>
          <w:tcPr>
            <w:tcW w:w="2271" w:type="dxa"/>
            <w:shd w:val="clear" w:color="auto" w:fill="auto"/>
          </w:tcPr>
          <w:p w14:paraId="568F7BF9" w14:textId="77777777" w:rsidR="00C20F83" w:rsidRPr="0074488B" w:rsidRDefault="00C20F83"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sidRPr="0074488B">
              <w:rPr>
                <w:rFonts w:asciiTheme="minorHAnsi" w:hAnsiTheme="minorHAnsi"/>
                <w:iCs/>
                <w:color w:val="000000"/>
              </w:rPr>
              <w:t xml:space="preserve">Sunday, </w:t>
            </w:r>
            <w:r w:rsidR="002173AA">
              <w:rPr>
                <w:rFonts w:asciiTheme="minorHAnsi" w:hAnsiTheme="minorHAnsi"/>
                <w:iCs/>
                <w:color w:val="000000"/>
              </w:rPr>
              <w:t>May 31</w:t>
            </w:r>
            <w:r w:rsidRPr="0074488B">
              <w:rPr>
                <w:rFonts w:asciiTheme="minorHAnsi" w:hAnsiTheme="minorHAnsi"/>
                <w:iCs/>
                <w:color w:val="000000"/>
              </w:rPr>
              <w:t xml:space="preserve"> </w:t>
            </w:r>
          </w:p>
        </w:tc>
        <w:tc>
          <w:tcPr>
            <w:tcW w:w="2340" w:type="dxa"/>
            <w:shd w:val="clear" w:color="auto" w:fill="auto"/>
          </w:tcPr>
          <w:p w14:paraId="5993F205" w14:textId="7EE539C5" w:rsidR="00C20F83" w:rsidRPr="0074488B" w:rsidRDefault="00793069"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Pr>
                <w:rFonts w:asciiTheme="minorHAnsi" w:hAnsiTheme="minorHAnsi"/>
                <w:color w:val="000000"/>
              </w:rPr>
              <w:t>6:00 – 7:30 am</w:t>
            </w:r>
          </w:p>
        </w:tc>
        <w:tc>
          <w:tcPr>
            <w:tcW w:w="1436" w:type="dxa"/>
            <w:shd w:val="clear" w:color="auto" w:fill="auto"/>
          </w:tcPr>
          <w:p w14:paraId="1BB89F9B" w14:textId="77777777" w:rsidR="00C20F83" w:rsidRPr="0074488B" w:rsidRDefault="00C20F83" w:rsidP="002173AA">
            <w:pPr>
              <w:pStyle w:val="ListParagraph"/>
              <w:autoSpaceDE w:val="0"/>
              <w:autoSpaceDN w:val="0"/>
              <w:adjustRightInd w:val="0"/>
              <w:spacing w:after="120" w:line="240" w:lineRule="auto"/>
              <w:ind w:left="0"/>
              <w:contextualSpacing w:val="0"/>
              <w:jc w:val="center"/>
              <w:rPr>
                <w:rFonts w:asciiTheme="minorHAnsi" w:hAnsiTheme="minorHAnsi"/>
                <w:iCs/>
                <w:color w:val="000000"/>
              </w:rPr>
            </w:pPr>
            <w:r>
              <w:rPr>
                <w:rFonts w:asciiTheme="minorHAnsi" w:hAnsiTheme="minorHAnsi"/>
                <w:iCs/>
                <w:color w:val="000000"/>
              </w:rPr>
              <w:t>2</w:t>
            </w:r>
          </w:p>
        </w:tc>
        <w:tc>
          <w:tcPr>
            <w:tcW w:w="0" w:type="auto"/>
            <w:shd w:val="clear" w:color="auto" w:fill="auto"/>
          </w:tcPr>
          <w:p w14:paraId="14CFC578" w14:textId="77777777" w:rsidR="00C20F83" w:rsidRPr="0074488B" w:rsidRDefault="00C20F83"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sidRPr="0074488B">
              <w:rPr>
                <w:rFonts w:asciiTheme="minorHAnsi" w:hAnsiTheme="minorHAnsi"/>
                <w:iCs/>
                <w:color w:val="000000"/>
              </w:rPr>
              <w:t>Breakfast Program</w:t>
            </w:r>
          </w:p>
        </w:tc>
        <w:tc>
          <w:tcPr>
            <w:tcW w:w="1296" w:type="dxa"/>
          </w:tcPr>
          <w:p w14:paraId="01D73D00" w14:textId="77777777" w:rsidR="00C20F83" w:rsidRPr="0074488B" w:rsidRDefault="0079005E" w:rsidP="002173AA">
            <w:pPr>
              <w:pStyle w:val="ListParagraph"/>
              <w:autoSpaceDE w:val="0"/>
              <w:autoSpaceDN w:val="0"/>
              <w:adjustRightInd w:val="0"/>
              <w:spacing w:after="120" w:line="240" w:lineRule="auto"/>
              <w:ind w:left="0"/>
              <w:contextualSpacing w:val="0"/>
              <w:jc w:val="center"/>
              <w:rPr>
                <w:rFonts w:asciiTheme="minorHAnsi" w:hAnsiTheme="minorHAnsi"/>
                <w:iCs/>
                <w:color w:val="000000"/>
              </w:rPr>
            </w:pPr>
            <w:r>
              <w:rPr>
                <w:rFonts w:asciiTheme="minorHAnsi" w:hAnsiTheme="minorHAnsi"/>
                <w:iCs/>
                <w:color w:val="000000"/>
              </w:rPr>
              <w:t>$17,5</w:t>
            </w:r>
            <w:r w:rsidR="00C20F83">
              <w:rPr>
                <w:rFonts w:asciiTheme="minorHAnsi" w:hAnsiTheme="minorHAnsi"/>
                <w:iCs/>
                <w:color w:val="000000"/>
              </w:rPr>
              <w:t>00</w:t>
            </w:r>
          </w:p>
        </w:tc>
      </w:tr>
      <w:tr w:rsidR="00C20F83" w:rsidRPr="0074488B" w14:paraId="45BD9151" w14:textId="77777777" w:rsidTr="002173AA">
        <w:trPr>
          <w:jc w:val="center"/>
        </w:trPr>
        <w:tc>
          <w:tcPr>
            <w:tcW w:w="2271" w:type="dxa"/>
            <w:shd w:val="clear" w:color="auto" w:fill="auto"/>
          </w:tcPr>
          <w:p w14:paraId="304A2F7E" w14:textId="77777777" w:rsidR="00C20F83" w:rsidRPr="0074488B" w:rsidRDefault="00C20F83"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sidRPr="0074488B">
              <w:rPr>
                <w:rFonts w:asciiTheme="minorHAnsi" w:hAnsiTheme="minorHAnsi"/>
                <w:iCs/>
                <w:color w:val="000000"/>
              </w:rPr>
              <w:t xml:space="preserve">Sunday, </w:t>
            </w:r>
            <w:r w:rsidR="002173AA">
              <w:rPr>
                <w:rFonts w:asciiTheme="minorHAnsi" w:hAnsiTheme="minorHAnsi"/>
                <w:iCs/>
                <w:color w:val="000000"/>
              </w:rPr>
              <w:t>May 31</w:t>
            </w:r>
            <w:r>
              <w:rPr>
                <w:rFonts w:asciiTheme="minorHAnsi" w:hAnsiTheme="minorHAnsi"/>
                <w:iCs/>
                <w:color w:val="000000"/>
              </w:rPr>
              <w:t xml:space="preserve"> </w:t>
            </w:r>
            <w:r w:rsidRPr="0074488B">
              <w:rPr>
                <w:rFonts w:asciiTheme="minorHAnsi" w:hAnsiTheme="minorHAnsi"/>
                <w:iCs/>
                <w:color w:val="000000"/>
              </w:rPr>
              <w:t xml:space="preserve"> </w:t>
            </w:r>
          </w:p>
        </w:tc>
        <w:tc>
          <w:tcPr>
            <w:tcW w:w="2340" w:type="dxa"/>
            <w:shd w:val="clear" w:color="auto" w:fill="auto"/>
          </w:tcPr>
          <w:p w14:paraId="290CCAA5" w14:textId="1B518061" w:rsidR="00C20F83" w:rsidRPr="0074488B" w:rsidRDefault="00793069"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Pr>
                <w:rFonts w:asciiTheme="minorHAnsi" w:hAnsiTheme="minorHAnsi"/>
                <w:color w:val="000000"/>
              </w:rPr>
              <w:t>12:00 – 2:00 pm</w:t>
            </w:r>
          </w:p>
        </w:tc>
        <w:tc>
          <w:tcPr>
            <w:tcW w:w="1436" w:type="dxa"/>
            <w:shd w:val="clear" w:color="auto" w:fill="auto"/>
          </w:tcPr>
          <w:p w14:paraId="6AC6D58F" w14:textId="77777777" w:rsidR="00C20F83" w:rsidRPr="0074488B" w:rsidRDefault="00A53F82" w:rsidP="002173AA">
            <w:pPr>
              <w:pStyle w:val="ListParagraph"/>
              <w:autoSpaceDE w:val="0"/>
              <w:autoSpaceDN w:val="0"/>
              <w:adjustRightInd w:val="0"/>
              <w:spacing w:after="120" w:line="240" w:lineRule="auto"/>
              <w:ind w:left="0"/>
              <w:contextualSpacing w:val="0"/>
              <w:jc w:val="center"/>
              <w:rPr>
                <w:rFonts w:asciiTheme="minorHAnsi" w:hAnsiTheme="minorHAnsi"/>
                <w:iCs/>
                <w:color w:val="000000"/>
              </w:rPr>
            </w:pPr>
            <w:r>
              <w:rPr>
                <w:rFonts w:asciiTheme="minorHAnsi" w:hAnsiTheme="minorHAnsi"/>
                <w:iCs/>
                <w:color w:val="000000"/>
              </w:rPr>
              <w:t>3</w:t>
            </w:r>
          </w:p>
        </w:tc>
        <w:tc>
          <w:tcPr>
            <w:tcW w:w="0" w:type="auto"/>
            <w:shd w:val="clear" w:color="auto" w:fill="auto"/>
          </w:tcPr>
          <w:p w14:paraId="68FBC2F0" w14:textId="77777777" w:rsidR="00C20F83" w:rsidRPr="0074488B" w:rsidRDefault="00C20F83"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sidRPr="0074488B">
              <w:rPr>
                <w:rFonts w:asciiTheme="minorHAnsi" w:hAnsiTheme="minorHAnsi"/>
                <w:iCs/>
                <w:color w:val="000000"/>
              </w:rPr>
              <w:t>Lunch Program</w:t>
            </w:r>
          </w:p>
        </w:tc>
        <w:tc>
          <w:tcPr>
            <w:tcW w:w="1296" w:type="dxa"/>
          </w:tcPr>
          <w:p w14:paraId="1D7251EC" w14:textId="77777777" w:rsidR="00C20F83" w:rsidRPr="0074488B" w:rsidRDefault="0079005E" w:rsidP="002173AA">
            <w:pPr>
              <w:pStyle w:val="ListParagraph"/>
              <w:autoSpaceDE w:val="0"/>
              <w:autoSpaceDN w:val="0"/>
              <w:adjustRightInd w:val="0"/>
              <w:spacing w:after="120" w:line="240" w:lineRule="auto"/>
              <w:ind w:left="0"/>
              <w:contextualSpacing w:val="0"/>
              <w:jc w:val="center"/>
              <w:rPr>
                <w:rFonts w:asciiTheme="minorHAnsi" w:hAnsiTheme="minorHAnsi"/>
                <w:iCs/>
                <w:color w:val="000000"/>
              </w:rPr>
            </w:pPr>
            <w:r>
              <w:rPr>
                <w:rFonts w:asciiTheme="minorHAnsi" w:hAnsiTheme="minorHAnsi"/>
                <w:iCs/>
                <w:color w:val="000000"/>
              </w:rPr>
              <w:t>$27,5</w:t>
            </w:r>
            <w:r w:rsidR="00C20F83">
              <w:rPr>
                <w:rFonts w:asciiTheme="minorHAnsi" w:hAnsiTheme="minorHAnsi"/>
                <w:iCs/>
                <w:color w:val="000000"/>
              </w:rPr>
              <w:t>00</w:t>
            </w:r>
          </w:p>
        </w:tc>
      </w:tr>
      <w:tr w:rsidR="00C20F83" w:rsidRPr="0074488B" w14:paraId="2599A2E8" w14:textId="77777777" w:rsidTr="002173AA">
        <w:trPr>
          <w:jc w:val="center"/>
        </w:trPr>
        <w:tc>
          <w:tcPr>
            <w:tcW w:w="2271" w:type="dxa"/>
            <w:shd w:val="clear" w:color="auto" w:fill="auto"/>
          </w:tcPr>
          <w:p w14:paraId="147CAE50" w14:textId="77777777" w:rsidR="00C20F83" w:rsidRPr="0074488B" w:rsidRDefault="002173AA"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Pr>
                <w:rFonts w:asciiTheme="minorHAnsi" w:hAnsiTheme="minorHAnsi"/>
                <w:iCs/>
                <w:color w:val="000000"/>
              </w:rPr>
              <w:t>Sunday, May 31</w:t>
            </w:r>
          </w:p>
        </w:tc>
        <w:tc>
          <w:tcPr>
            <w:tcW w:w="2340" w:type="dxa"/>
            <w:shd w:val="clear" w:color="auto" w:fill="auto"/>
          </w:tcPr>
          <w:p w14:paraId="0E37FD65" w14:textId="0F2626FA" w:rsidR="00C20F83" w:rsidRDefault="00793069" w:rsidP="002173AA">
            <w:pPr>
              <w:pStyle w:val="ListParagraph"/>
              <w:autoSpaceDE w:val="0"/>
              <w:autoSpaceDN w:val="0"/>
              <w:adjustRightInd w:val="0"/>
              <w:spacing w:after="120" w:line="240" w:lineRule="auto"/>
              <w:ind w:left="0"/>
              <w:contextualSpacing w:val="0"/>
              <w:rPr>
                <w:rFonts w:asciiTheme="minorHAnsi" w:hAnsiTheme="minorHAnsi"/>
                <w:color w:val="000000"/>
              </w:rPr>
            </w:pPr>
            <w:r>
              <w:rPr>
                <w:rFonts w:asciiTheme="minorHAnsi" w:hAnsiTheme="minorHAnsi"/>
                <w:color w:val="000000"/>
              </w:rPr>
              <w:t>7:00 – 9:00 pm</w:t>
            </w:r>
          </w:p>
        </w:tc>
        <w:tc>
          <w:tcPr>
            <w:tcW w:w="1436" w:type="dxa"/>
            <w:shd w:val="clear" w:color="auto" w:fill="auto"/>
          </w:tcPr>
          <w:p w14:paraId="1500C65D" w14:textId="77777777" w:rsidR="00C20F83" w:rsidRPr="0074488B" w:rsidRDefault="00C20F83" w:rsidP="002173AA">
            <w:pPr>
              <w:pStyle w:val="ListParagraph"/>
              <w:autoSpaceDE w:val="0"/>
              <w:autoSpaceDN w:val="0"/>
              <w:adjustRightInd w:val="0"/>
              <w:spacing w:after="120" w:line="240" w:lineRule="auto"/>
              <w:ind w:left="0"/>
              <w:contextualSpacing w:val="0"/>
              <w:jc w:val="center"/>
              <w:rPr>
                <w:rFonts w:asciiTheme="minorHAnsi" w:hAnsiTheme="minorHAnsi"/>
                <w:iCs/>
                <w:color w:val="000000"/>
              </w:rPr>
            </w:pPr>
            <w:r>
              <w:rPr>
                <w:rFonts w:asciiTheme="minorHAnsi" w:hAnsiTheme="minorHAnsi"/>
                <w:iCs/>
                <w:color w:val="000000"/>
              </w:rPr>
              <w:t>2</w:t>
            </w:r>
          </w:p>
        </w:tc>
        <w:tc>
          <w:tcPr>
            <w:tcW w:w="0" w:type="auto"/>
            <w:shd w:val="clear" w:color="auto" w:fill="auto"/>
          </w:tcPr>
          <w:p w14:paraId="59C699E0" w14:textId="77777777" w:rsidR="00C20F83" w:rsidRPr="0074488B" w:rsidRDefault="00C20F83"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Pr>
                <w:rFonts w:asciiTheme="minorHAnsi" w:hAnsiTheme="minorHAnsi"/>
                <w:iCs/>
                <w:color w:val="000000"/>
              </w:rPr>
              <w:t>Dinner</w:t>
            </w:r>
          </w:p>
        </w:tc>
        <w:tc>
          <w:tcPr>
            <w:tcW w:w="1296" w:type="dxa"/>
          </w:tcPr>
          <w:p w14:paraId="330A1A24" w14:textId="77777777" w:rsidR="00C20F83" w:rsidRDefault="00C20F83" w:rsidP="002173AA">
            <w:pPr>
              <w:pStyle w:val="ListParagraph"/>
              <w:autoSpaceDE w:val="0"/>
              <w:autoSpaceDN w:val="0"/>
              <w:adjustRightInd w:val="0"/>
              <w:spacing w:after="120" w:line="240" w:lineRule="auto"/>
              <w:ind w:left="0"/>
              <w:contextualSpacing w:val="0"/>
              <w:jc w:val="center"/>
              <w:rPr>
                <w:rFonts w:asciiTheme="minorHAnsi" w:hAnsiTheme="minorHAnsi"/>
                <w:iCs/>
                <w:color w:val="000000"/>
              </w:rPr>
            </w:pPr>
            <w:r>
              <w:rPr>
                <w:rFonts w:asciiTheme="minorHAnsi" w:hAnsiTheme="minorHAnsi"/>
                <w:iCs/>
                <w:color w:val="000000"/>
              </w:rPr>
              <w:t>$27,500</w:t>
            </w:r>
          </w:p>
        </w:tc>
      </w:tr>
      <w:tr w:rsidR="00C20F83" w:rsidRPr="0074488B" w14:paraId="7D82E262" w14:textId="77777777" w:rsidTr="002173AA">
        <w:trPr>
          <w:jc w:val="center"/>
        </w:trPr>
        <w:tc>
          <w:tcPr>
            <w:tcW w:w="2271" w:type="dxa"/>
            <w:shd w:val="clear" w:color="auto" w:fill="auto"/>
          </w:tcPr>
          <w:p w14:paraId="120B713B" w14:textId="77777777" w:rsidR="00C20F83" w:rsidRPr="0074488B" w:rsidRDefault="00C20F83"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sidRPr="0074488B">
              <w:rPr>
                <w:rFonts w:asciiTheme="minorHAnsi" w:hAnsiTheme="minorHAnsi"/>
                <w:iCs/>
                <w:color w:val="000000"/>
              </w:rPr>
              <w:t xml:space="preserve">Monday, </w:t>
            </w:r>
            <w:r w:rsidR="002173AA">
              <w:rPr>
                <w:rFonts w:asciiTheme="minorHAnsi" w:hAnsiTheme="minorHAnsi"/>
                <w:iCs/>
                <w:color w:val="000000"/>
              </w:rPr>
              <w:t>June 1</w:t>
            </w:r>
          </w:p>
        </w:tc>
        <w:tc>
          <w:tcPr>
            <w:tcW w:w="2340" w:type="dxa"/>
            <w:shd w:val="clear" w:color="auto" w:fill="auto"/>
          </w:tcPr>
          <w:p w14:paraId="5C039AD5" w14:textId="36B5E17C" w:rsidR="00C20F83" w:rsidRPr="0074488B" w:rsidRDefault="00793069"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Pr>
                <w:rFonts w:asciiTheme="minorHAnsi" w:hAnsiTheme="minorHAnsi"/>
                <w:color w:val="000000"/>
              </w:rPr>
              <w:t>6:00 – 7:30 am</w:t>
            </w:r>
          </w:p>
        </w:tc>
        <w:tc>
          <w:tcPr>
            <w:tcW w:w="1436" w:type="dxa"/>
            <w:shd w:val="clear" w:color="auto" w:fill="auto"/>
          </w:tcPr>
          <w:p w14:paraId="1157B247" w14:textId="77777777" w:rsidR="00C20F83" w:rsidRPr="0074488B" w:rsidRDefault="00C20F83" w:rsidP="002173AA">
            <w:pPr>
              <w:pStyle w:val="ListParagraph"/>
              <w:autoSpaceDE w:val="0"/>
              <w:autoSpaceDN w:val="0"/>
              <w:adjustRightInd w:val="0"/>
              <w:spacing w:after="120" w:line="240" w:lineRule="auto"/>
              <w:ind w:left="0"/>
              <w:contextualSpacing w:val="0"/>
              <w:jc w:val="center"/>
              <w:rPr>
                <w:rFonts w:asciiTheme="minorHAnsi" w:hAnsiTheme="minorHAnsi"/>
                <w:iCs/>
                <w:color w:val="000000"/>
              </w:rPr>
            </w:pPr>
            <w:r>
              <w:rPr>
                <w:rFonts w:asciiTheme="minorHAnsi" w:hAnsiTheme="minorHAnsi"/>
                <w:iCs/>
                <w:color w:val="000000"/>
              </w:rPr>
              <w:t>2</w:t>
            </w:r>
          </w:p>
        </w:tc>
        <w:tc>
          <w:tcPr>
            <w:tcW w:w="0" w:type="auto"/>
            <w:shd w:val="clear" w:color="auto" w:fill="auto"/>
          </w:tcPr>
          <w:p w14:paraId="6C5EF98C" w14:textId="77777777" w:rsidR="00C20F83" w:rsidRPr="0074488B" w:rsidRDefault="00C20F83"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sidRPr="0074488B">
              <w:rPr>
                <w:rFonts w:asciiTheme="minorHAnsi" w:hAnsiTheme="minorHAnsi"/>
                <w:iCs/>
                <w:color w:val="000000"/>
              </w:rPr>
              <w:t>Breakfast Program</w:t>
            </w:r>
          </w:p>
        </w:tc>
        <w:tc>
          <w:tcPr>
            <w:tcW w:w="1296" w:type="dxa"/>
          </w:tcPr>
          <w:p w14:paraId="12987310" w14:textId="77777777" w:rsidR="00C20F83" w:rsidRPr="0074488B" w:rsidRDefault="0079005E" w:rsidP="002173AA">
            <w:pPr>
              <w:pStyle w:val="ListParagraph"/>
              <w:autoSpaceDE w:val="0"/>
              <w:autoSpaceDN w:val="0"/>
              <w:adjustRightInd w:val="0"/>
              <w:spacing w:after="120" w:line="240" w:lineRule="auto"/>
              <w:ind w:left="0"/>
              <w:contextualSpacing w:val="0"/>
              <w:jc w:val="center"/>
              <w:rPr>
                <w:rFonts w:asciiTheme="minorHAnsi" w:hAnsiTheme="minorHAnsi"/>
                <w:iCs/>
                <w:color w:val="000000"/>
              </w:rPr>
            </w:pPr>
            <w:r>
              <w:rPr>
                <w:rFonts w:asciiTheme="minorHAnsi" w:hAnsiTheme="minorHAnsi"/>
                <w:iCs/>
                <w:color w:val="000000"/>
              </w:rPr>
              <w:t>$17,5</w:t>
            </w:r>
            <w:r w:rsidR="00C20F83">
              <w:rPr>
                <w:rFonts w:asciiTheme="minorHAnsi" w:hAnsiTheme="minorHAnsi"/>
                <w:iCs/>
                <w:color w:val="000000"/>
              </w:rPr>
              <w:t>00</w:t>
            </w:r>
          </w:p>
        </w:tc>
      </w:tr>
      <w:tr w:rsidR="00C20F83" w:rsidRPr="0074488B" w14:paraId="45CFC289" w14:textId="77777777" w:rsidTr="002173AA">
        <w:trPr>
          <w:jc w:val="center"/>
        </w:trPr>
        <w:tc>
          <w:tcPr>
            <w:tcW w:w="2271" w:type="dxa"/>
            <w:shd w:val="clear" w:color="auto" w:fill="auto"/>
          </w:tcPr>
          <w:p w14:paraId="2133C4F0" w14:textId="77777777" w:rsidR="00C20F83" w:rsidRPr="0074488B" w:rsidRDefault="00C20F83"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sidRPr="0074488B">
              <w:rPr>
                <w:rFonts w:asciiTheme="minorHAnsi" w:hAnsiTheme="minorHAnsi"/>
                <w:iCs/>
                <w:color w:val="000000"/>
              </w:rPr>
              <w:t xml:space="preserve">Monday, </w:t>
            </w:r>
            <w:r w:rsidR="002173AA">
              <w:rPr>
                <w:rFonts w:asciiTheme="minorHAnsi" w:hAnsiTheme="minorHAnsi"/>
                <w:iCs/>
                <w:color w:val="000000"/>
              </w:rPr>
              <w:t>June 1</w:t>
            </w:r>
          </w:p>
        </w:tc>
        <w:tc>
          <w:tcPr>
            <w:tcW w:w="2340" w:type="dxa"/>
            <w:shd w:val="clear" w:color="auto" w:fill="auto"/>
          </w:tcPr>
          <w:p w14:paraId="5A16DE10" w14:textId="72A69D6D" w:rsidR="00C20F83" w:rsidRPr="0074488B" w:rsidRDefault="00793069"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Pr>
                <w:rFonts w:asciiTheme="minorHAnsi" w:hAnsiTheme="minorHAnsi"/>
                <w:color w:val="000000"/>
              </w:rPr>
              <w:t>12:00 – 2:00 pm</w:t>
            </w:r>
          </w:p>
        </w:tc>
        <w:tc>
          <w:tcPr>
            <w:tcW w:w="1436" w:type="dxa"/>
            <w:shd w:val="clear" w:color="auto" w:fill="auto"/>
          </w:tcPr>
          <w:p w14:paraId="3A51F277" w14:textId="77777777" w:rsidR="00C20F83" w:rsidRPr="0074488B" w:rsidRDefault="00A53F82" w:rsidP="002173AA">
            <w:pPr>
              <w:pStyle w:val="ListParagraph"/>
              <w:autoSpaceDE w:val="0"/>
              <w:autoSpaceDN w:val="0"/>
              <w:adjustRightInd w:val="0"/>
              <w:spacing w:after="120" w:line="240" w:lineRule="auto"/>
              <w:ind w:left="0"/>
              <w:contextualSpacing w:val="0"/>
              <w:jc w:val="center"/>
              <w:rPr>
                <w:rFonts w:asciiTheme="minorHAnsi" w:hAnsiTheme="minorHAnsi"/>
                <w:iCs/>
                <w:color w:val="000000"/>
              </w:rPr>
            </w:pPr>
            <w:r>
              <w:rPr>
                <w:rFonts w:asciiTheme="minorHAnsi" w:hAnsiTheme="minorHAnsi"/>
                <w:iCs/>
                <w:color w:val="000000"/>
              </w:rPr>
              <w:t>3</w:t>
            </w:r>
          </w:p>
        </w:tc>
        <w:tc>
          <w:tcPr>
            <w:tcW w:w="0" w:type="auto"/>
            <w:shd w:val="clear" w:color="auto" w:fill="auto"/>
          </w:tcPr>
          <w:p w14:paraId="74CF9339" w14:textId="77777777" w:rsidR="00C20F83" w:rsidRPr="0074488B" w:rsidRDefault="00C20F83"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sidRPr="0074488B">
              <w:rPr>
                <w:rFonts w:asciiTheme="minorHAnsi" w:hAnsiTheme="minorHAnsi"/>
                <w:iCs/>
                <w:color w:val="000000"/>
              </w:rPr>
              <w:t>Lunch Program</w:t>
            </w:r>
          </w:p>
        </w:tc>
        <w:tc>
          <w:tcPr>
            <w:tcW w:w="1296" w:type="dxa"/>
          </w:tcPr>
          <w:p w14:paraId="5A4FE34C" w14:textId="77777777" w:rsidR="00C20F83" w:rsidRPr="0074488B" w:rsidRDefault="0079005E" w:rsidP="002173AA">
            <w:pPr>
              <w:pStyle w:val="ListParagraph"/>
              <w:autoSpaceDE w:val="0"/>
              <w:autoSpaceDN w:val="0"/>
              <w:adjustRightInd w:val="0"/>
              <w:spacing w:after="120" w:line="240" w:lineRule="auto"/>
              <w:ind w:left="0"/>
              <w:contextualSpacing w:val="0"/>
              <w:jc w:val="center"/>
              <w:rPr>
                <w:rFonts w:asciiTheme="minorHAnsi" w:hAnsiTheme="minorHAnsi"/>
                <w:iCs/>
                <w:color w:val="000000"/>
              </w:rPr>
            </w:pPr>
            <w:r>
              <w:rPr>
                <w:rFonts w:asciiTheme="minorHAnsi" w:hAnsiTheme="minorHAnsi"/>
                <w:iCs/>
                <w:color w:val="000000"/>
              </w:rPr>
              <w:t>$27,5</w:t>
            </w:r>
            <w:r w:rsidR="00C20F83">
              <w:rPr>
                <w:rFonts w:asciiTheme="minorHAnsi" w:hAnsiTheme="minorHAnsi"/>
                <w:iCs/>
                <w:color w:val="000000"/>
              </w:rPr>
              <w:t>00</w:t>
            </w:r>
          </w:p>
        </w:tc>
      </w:tr>
      <w:tr w:rsidR="00C20F83" w:rsidRPr="0074488B" w14:paraId="06B54B85" w14:textId="77777777" w:rsidTr="002173AA">
        <w:trPr>
          <w:jc w:val="center"/>
        </w:trPr>
        <w:tc>
          <w:tcPr>
            <w:tcW w:w="2271" w:type="dxa"/>
            <w:shd w:val="clear" w:color="auto" w:fill="auto"/>
          </w:tcPr>
          <w:p w14:paraId="4E66D923" w14:textId="77777777" w:rsidR="00C20F83" w:rsidRDefault="00C20F83"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sidRPr="0074488B">
              <w:rPr>
                <w:rFonts w:asciiTheme="minorHAnsi" w:hAnsiTheme="minorHAnsi"/>
                <w:iCs/>
                <w:color w:val="000000"/>
              </w:rPr>
              <w:t xml:space="preserve">Monday, </w:t>
            </w:r>
            <w:r w:rsidR="00A337CD">
              <w:rPr>
                <w:rFonts w:asciiTheme="minorHAnsi" w:hAnsiTheme="minorHAnsi"/>
                <w:iCs/>
                <w:color w:val="000000"/>
              </w:rPr>
              <w:t>June 1</w:t>
            </w:r>
          </w:p>
        </w:tc>
        <w:tc>
          <w:tcPr>
            <w:tcW w:w="2340" w:type="dxa"/>
            <w:shd w:val="clear" w:color="auto" w:fill="auto"/>
          </w:tcPr>
          <w:p w14:paraId="5AA4E59C" w14:textId="579293A0" w:rsidR="00C20F83" w:rsidRDefault="00793069" w:rsidP="002173AA">
            <w:pPr>
              <w:pStyle w:val="ListParagraph"/>
              <w:autoSpaceDE w:val="0"/>
              <w:autoSpaceDN w:val="0"/>
              <w:adjustRightInd w:val="0"/>
              <w:spacing w:after="120" w:line="240" w:lineRule="auto"/>
              <w:ind w:left="0"/>
              <w:contextualSpacing w:val="0"/>
              <w:rPr>
                <w:rFonts w:asciiTheme="minorHAnsi" w:hAnsiTheme="minorHAnsi"/>
                <w:color w:val="000000"/>
              </w:rPr>
            </w:pPr>
            <w:r>
              <w:rPr>
                <w:rFonts w:asciiTheme="minorHAnsi" w:hAnsiTheme="minorHAnsi"/>
                <w:color w:val="000000"/>
              </w:rPr>
              <w:t>7:00 – 9:00 pm</w:t>
            </w:r>
          </w:p>
        </w:tc>
        <w:tc>
          <w:tcPr>
            <w:tcW w:w="1436" w:type="dxa"/>
            <w:shd w:val="clear" w:color="auto" w:fill="auto"/>
          </w:tcPr>
          <w:p w14:paraId="03097FF8" w14:textId="77777777" w:rsidR="00C20F83" w:rsidRPr="0074488B" w:rsidRDefault="00C20F83" w:rsidP="002173AA">
            <w:pPr>
              <w:pStyle w:val="ListParagraph"/>
              <w:autoSpaceDE w:val="0"/>
              <w:autoSpaceDN w:val="0"/>
              <w:adjustRightInd w:val="0"/>
              <w:spacing w:after="120" w:line="240" w:lineRule="auto"/>
              <w:ind w:left="0"/>
              <w:contextualSpacing w:val="0"/>
              <w:jc w:val="center"/>
              <w:rPr>
                <w:rFonts w:asciiTheme="minorHAnsi" w:hAnsiTheme="minorHAnsi"/>
                <w:iCs/>
                <w:color w:val="000000"/>
              </w:rPr>
            </w:pPr>
            <w:r>
              <w:rPr>
                <w:rFonts w:asciiTheme="minorHAnsi" w:hAnsiTheme="minorHAnsi"/>
                <w:iCs/>
                <w:color w:val="000000"/>
              </w:rPr>
              <w:t>2</w:t>
            </w:r>
          </w:p>
        </w:tc>
        <w:tc>
          <w:tcPr>
            <w:tcW w:w="0" w:type="auto"/>
            <w:shd w:val="clear" w:color="auto" w:fill="auto"/>
          </w:tcPr>
          <w:p w14:paraId="1E7F0EF5" w14:textId="77777777" w:rsidR="00C20F83" w:rsidRPr="0074488B" w:rsidRDefault="00C20F83"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Pr>
                <w:rFonts w:asciiTheme="minorHAnsi" w:hAnsiTheme="minorHAnsi"/>
                <w:iCs/>
                <w:color w:val="000000"/>
              </w:rPr>
              <w:t>Dinner</w:t>
            </w:r>
          </w:p>
        </w:tc>
        <w:tc>
          <w:tcPr>
            <w:tcW w:w="1296" w:type="dxa"/>
          </w:tcPr>
          <w:p w14:paraId="0B6D99E3" w14:textId="77777777" w:rsidR="00C20F83" w:rsidRDefault="00C20F83" w:rsidP="002173AA">
            <w:pPr>
              <w:pStyle w:val="ListParagraph"/>
              <w:autoSpaceDE w:val="0"/>
              <w:autoSpaceDN w:val="0"/>
              <w:adjustRightInd w:val="0"/>
              <w:spacing w:after="120" w:line="240" w:lineRule="auto"/>
              <w:ind w:left="0"/>
              <w:contextualSpacing w:val="0"/>
              <w:jc w:val="center"/>
              <w:rPr>
                <w:rFonts w:asciiTheme="minorHAnsi" w:hAnsiTheme="minorHAnsi"/>
                <w:iCs/>
                <w:color w:val="000000"/>
              </w:rPr>
            </w:pPr>
            <w:r>
              <w:rPr>
                <w:rFonts w:asciiTheme="minorHAnsi" w:hAnsiTheme="minorHAnsi"/>
                <w:iCs/>
                <w:color w:val="000000"/>
              </w:rPr>
              <w:t>$27,500</w:t>
            </w:r>
          </w:p>
        </w:tc>
      </w:tr>
      <w:tr w:rsidR="00C20F83" w:rsidRPr="0074488B" w14:paraId="0B4EB941" w14:textId="77777777" w:rsidTr="002173AA">
        <w:trPr>
          <w:jc w:val="center"/>
        </w:trPr>
        <w:tc>
          <w:tcPr>
            <w:tcW w:w="2271" w:type="dxa"/>
            <w:shd w:val="clear" w:color="auto" w:fill="auto"/>
          </w:tcPr>
          <w:p w14:paraId="741EEDAD" w14:textId="77777777" w:rsidR="00C20F83" w:rsidRPr="0074488B" w:rsidRDefault="00C20F83"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sidRPr="0074488B">
              <w:rPr>
                <w:rFonts w:asciiTheme="minorHAnsi" w:hAnsiTheme="minorHAnsi"/>
                <w:iCs/>
                <w:color w:val="000000"/>
              </w:rPr>
              <w:t xml:space="preserve">Tuesday, </w:t>
            </w:r>
            <w:r w:rsidR="002173AA">
              <w:rPr>
                <w:rFonts w:asciiTheme="minorHAnsi" w:hAnsiTheme="minorHAnsi"/>
                <w:iCs/>
                <w:color w:val="000000"/>
              </w:rPr>
              <w:t>June 2</w:t>
            </w:r>
          </w:p>
        </w:tc>
        <w:tc>
          <w:tcPr>
            <w:tcW w:w="2340" w:type="dxa"/>
            <w:shd w:val="clear" w:color="auto" w:fill="auto"/>
          </w:tcPr>
          <w:p w14:paraId="6191072C" w14:textId="443E0D36" w:rsidR="00C20F83" w:rsidRPr="0074488B" w:rsidRDefault="00793069"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Pr>
                <w:rFonts w:asciiTheme="minorHAnsi" w:hAnsiTheme="minorHAnsi"/>
                <w:color w:val="000000"/>
              </w:rPr>
              <w:t>6:00 – 7:30 am</w:t>
            </w:r>
          </w:p>
        </w:tc>
        <w:tc>
          <w:tcPr>
            <w:tcW w:w="1436" w:type="dxa"/>
            <w:shd w:val="clear" w:color="auto" w:fill="auto"/>
          </w:tcPr>
          <w:p w14:paraId="13CD109C" w14:textId="77777777" w:rsidR="00C20F83" w:rsidRPr="0074488B" w:rsidRDefault="00C20F83" w:rsidP="002173AA">
            <w:pPr>
              <w:pStyle w:val="ListParagraph"/>
              <w:autoSpaceDE w:val="0"/>
              <w:autoSpaceDN w:val="0"/>
              <w:adjustRightInd w:val="0"/>
              <w:spacing w:after="120" w:line="240" w:lineRule="auto"/>
              <w:ind w:left="0"/>
              <w:contextualSpacing w:val="0"/>
              <w:jc w:val="center"/>
              <w:rPr>
                <w:rFonts w:asciiTheme="minorHAnsi" w:hAnsiTheme="minorHAnsi"/>
                <w:iCs/>
                <w:color w:val="000000"/>
              </w:rPr>
            </w:pPr>
            <w:r>
              <w:rPr>
                <w:rFonts w:asciiTheme="minorHAnsi" w:hAnsiTheme="minorHAnsi"/>
                <w:iCs/>
                <w:color w:val="000000"/>
              </w:rPr>
              <w:t>2</w:t>
            </w:r>
          </w:p>
        </w:tc>
        <w:tc>
          <w:tcPr>
            <w:tcW w:w="0" w:type="auto"/>
            <w:shd w:val="clear" w:color="auto" w:fill="auto"/>
          </w:tcPr>
          <w:p w14:paraId="3D02DA2F" w14:textId="77777777" w:rsidR="00C20F83" w:rsidRPr="0074488B" w:rsidRDefault="00C20F83"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sidRPr="0074488B">
              <w:rPr>
                <w:rFonts w:asciiTheme="minorHAnsi" w:hAnsiTheme="minorHAnsi"/>
                <w:iCs/>
                <w:color w:val="000000"/>
              </w:rPr>
              <w:t>Breakfast Program</w:t>
            </w:r>
          </w:p>
        </w:tc>
        <w:tc>
          <w:tcPr>
            <w:tcW w:w="1296" w:type="dxa"/>
          </w:tcPr>
          <w:p w14:paraId="317908AE" w14:textId="77777777" w:rsidR="00C20F83" w:rsidRPr="0074488B" w:rsidRDefault="0079005E" w:rsidP="002173AA">
            <w:pPr>
              <w:pStyle w:val="ListParagraph"/>
              <w:autoSpaceDE w:val="0"/>
              <w:autoSpaceDN w:val="0"/>
              <w:adjustRightInd w:val="0"/>
              <w:spacing w:after="120" w:line="240" w:lineRule="auto"/>
              <w:ind w:left="0"/>
              <w:contextualSpacing w:val="0"/>
              <w:jc w:val="center"/>
              <w:rPr>
                <w:rFonts w:asciiTheme="minorHAnsi" w:hAnsiTheme="minorHAnsi"/>
                <w:iCs/>
                <w:color w:val="000000"/>
              </w:rPr>
            </w:pPr>
            <w:r>
              <w:rPr>
                <w:rFonts w:asciiTheme="minorHAnsi" w:hAnsiTheme="minorHAnsi"/>
                <w:iCs/>
                <w:color w:val="000000"/>
              </w:rPr>
              <w:t>$17,5</w:t>
            </w:r>
            <w:r w:rsidR="00C20F83">
              <w:rPr>
                <w:rFonts w:asciiTheme="minorHAnsi" w:hAnsiTheme="minorHAnsi"/>
                <w:iCs/>
                <w:color w:val="000000"/>
              </w:rPr>
              <w:t>00</w:t>
            </w:r>
          </w:p>
        </w:tc>
      </w:tr>
      <w:tr w:rsidR="00C20F83" w:rsidRPr="0074488B" w14:paraId="004EED37" w14:textId="77777777" w:rsidTr="002173AA">
        <w:trPr>
          <w:jc w:val="center"/>
        </w:trPr>
        <w:tc>
          <w:tcPr>
            <w:tcW w:w="2271" w:type="dxa"/>
            <w:shd w:val="clear" w:color="auto" w:fill="auto"/>
          </w:tcPr>
          <w:p w14:paraId="6625B55F" w14:textId="77777777" w:rsidR="00C20F83" w:rsidRPr="0074488B" w:rsidRDefault="002173AA"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Pr>
                <w:rFonts w:asciiTheme="minorHAnsi" w:hAnsiTheme="minorHAnsi"/>
                <w:iCs/>
                <w:color w:val="000000"/>
              </w:rPr>
              <w:t>Tuesday, June 2</w:t>
            </w:r>
          </w:p>
        </w:tc>
        <w:tc>
          <w:tcPr>
            <w:tcW w:w="2340" w:type="dxa"/>
            <w:shd w:val="clear" w:color="auto" w:fill="auto"/>
          </w:tcPr>
          <w:p w14:paraId="4FABF7A5" w14:textId="1B8DA54A" w:rsidR="00C20F83" w:rsidRPr="0074488B" w:rsidRDefault="00793069"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Pr>
                <w:rFonts w:asciiTheme="minorHAnsi" w:hAnsiTheme="minorHAnsi"/>
                <w:color w:val="000000"/>
              </w:rPr>
              <w:t>12:00 – 2:00 pm</w:t>
            </w:r>
          </w:p>
        </w:tc>
        <w:tc>
          <w:tcPr>
            <w:tcW w:w="1436" w:type="dxa"/>
            <w:shd w:val="clear" w:color="auto" w:fill="auto"/>
          </w:tcPr>
          <w:p w14:paraId="134851A1" w14:textId="77777777" w:rsidR="00C20F83" w:rsidRPr="0074488B" w:rsidRDefault="00A53F82" w:rsidP="002173AA">
            <w:pPr>
              <w:pStyle w:val="ListParagraph"/>
              <w:autoSpaceDE w:val="0"/>
              <w:autoSpaceDN w:val="0"/>
              <w:adjustRightInd w:val="0"/>
              <w:spacing w:after="120" w:line="240" w:lineRule="auto"/>
              <w:ind w:left="0"/>
              <w:contextualSpacing w:val="0"/>
              <w:jc w:val="center"/>
              <w:rPr>
                <w:rFonts w:asciiTheme="minorHAnsi" w:hAnsiTheme="minorHAnsi"/>
                <w:iCs/>
                <w:color w:val="000000"/>
              </w:rPr>
            </w:pPr>
            <w:r>
              <w:rPr>
                <w:rFonts w:asciiTheme="minorHAnsi" w:hAnsiTheme="minorHAnsi"/>
                <w:iCs/>
                <w:color w:val="000000"/>
              </w:rPr>
              <w:t>3</w:t>
            </w:r>
          </w:p>
        </w:tc>
        <w:tc>
          <w:tcPr>
            <w:tcW w:w="0" w:type="auto"/>
            <w:shd w:val="clear" w:color="auto" w:fill="auto"/>
          </w:tcPr>
          <w:p w14:paraId="58705B6A" w14:textId="77777777" w:rsidR="00C20F83" w:rsidRPr="0074488B" w:rsidRDefault="00C20F83"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sidRPr="0074488B">
              <w:rPr>
                <w:rFonts w:asciiTheme="minorHAnsi" w:hAnsiTheme="minorHAnsi"/>
                <w:iCs/>
                <w:color w:val="000000"/>
              </w:rPr>
              <w:t>Lunch Program</w:t>
            </w:r>
          </w:p>
        </w:tc>
        <w:tc>
          <w:tcPr>
            <w:tcW w:w="1296" w:type="dxa"/>
          </w:tcPr>
          <w:p w14:paraId="696FC7C0" w14:textId="77777777" w:rsidR="00C20F83" w:rsidRPr="0074488B" w:rsidRDefault="0079005E" w:rsidP="002173AA">
            <w:pPr>
              <w:pStyle w:val="ListParagraph"/>
              <w:autoSpaceDE w:val="0"/>
              <w:autoSpaceDN w:val="0"/>
              <w:adjustRightInd w:val="0"/>
              <w:spacing w:after="120" w:line="240" w:lineRule="auto"/>
              <w:ind w:left="0"/>
              <w:contextualSpacing w:val="0"/>
              <w:jc w:val="center"/>
              <w:rPr>
                <w:rFonts w:asciiTheme="minorHAnsi" w:hAnsiTheme="minorHAnsi"/>
                <w:iCs/>
                <w:color w:val="000000"/>
              </w:rPr>
            </w:pPr>
            <w:r>
              <w:rPr>
                <w:rFonts w:asciiTheme="minorHAnsi" w:hAnsiTheme="minorHAnsi"/>
                <w:iCs/>
                <w:color w:val="000000"/>
              </w:rPr>
              <w:t>$27,5</w:t>
            </w:r>
            <w:r w:rsidR="00C20F83">
              <w:rPr>
                <w:rFonts w:asciiTheme="minorHAnsi" w:hAnsiTheme="minorHAnsi"/>
                <w:iCs/>
                <w:color w:val="000000"/>
              </w:rPr>
              <w:t>00</w:t>
            </w:r>
          </w:p>
        </w:tc>
      </w:tr>
    </w:tbl>
    <w:p w14:paraId="6EEF1000" w14:textId="77777777" w:rsidR="00C20F83" w:rsidRDefault="00C20F83" w:rsidP="008F4698">
      <w:pPr>
        <w:pStyle w:val="ListParagraph"/>
        <w:autoSpaceDE w:val="0"/>
        <w:autoSpaceDN w:val="0"/>
        <w:adjustRightInd w:val="0"/>
        <w:spacing w:after="120" w:line="240" w:lineRule="auto"/>
        <w:ind w:left="360"/>
        <w:rPr>
          <w:b/>
          <w:i/>
          <w:iCs/>
          <w:color w:val="000000"/>
        </w:rPr>
      </w:pPr>
    </w:p>
    <w:p w14:paraId="6445B29B" w14:textId="77777777" w:rsidR="00732583" w:rsidRDefault="008F4698" w:rsidP="008F4698">
      <w:pPr>
        <w:pStyle w:val="ListParagraph"/>
        <w:autoSpaceDE w:val="0"/>
        <w:autoSpaceDN w:val="0"/>
        <w:adjustRightInd w:val="0"/>
        <w:spacing w:after="120" w:line="240" w:lineRule="auto"/>
        <w:ind w:left="360"/>
        <w:rPr>
          <w:b/>
          <w:i/>
          <w:iCs/>
          <w:color w:val="000000"/>
        </w:rPr>
      </w:pPr>
      <w:r w:rsidRPr="008F4698">
        <w:rPr>
          <w:b/>
          <w:i/>
          <w:iCs/>
          <w:color w:val="000000"/>
        </w:rPr>
        <w:t>* ASN Sustaining Partners receive a 10% discount off fees.</w:t>
      </w:r>
    </w:p>
    <w:p w14:paraId="60E1CE08" w14:textId="77777777" w:rsidR="00C709AE" w:rsidRPr="008F4698" w:rsidRDefault="00C709AE" w:rsidP="008F4698">
      <w:pPr>
        <w:pStyle w:val="ListParagraph"/>
        <w:autoSpaceDE w:val="0"/>
        <w:autoSpaceDN w:val="0"/>
        <w:adjustRightInd w:val="0"/>
        <w:spacing w:after="120" w:line="240" w:lineRule="auto"/>
        <w:ind w:left="360"/>
        <w:rPr>
          <w:b/>
          <w:i/>
          <w:iCs/>
          <w:color w:val="000000"/>
        </w:rPr>
      </w:pPr>
      <w:r>
        <w:rPr>
          <w:b/>
          <w:i/>
          <w:iCs/>
          <w:color w:val="000000"/>
        </w:rPr>
        <w:t xml:space="preserve">** Half day program availability subject to number of full day programs confirmed. </w:t>
      </w:r>
    </w:p>
    <w:p w14:paraId="51A9EE0F" w14:textId="7C93262B" w:rsidR="008F4698" w:rsidRDefault="008F4698" w:rsidP="008F4698">
      <w:pPr>
        <w:pStyle w:val="ListParagraph"/>
        <w:autoSpaceDE w:val="0"/>
        <w:autoSpaceDN w:val="0"/>
        <w:adjustRightInd w:val="0"/>
        <w:spacing w:after="120" w:line="240" w:lineRule="auto"/>
        <w:ind w:left="360"/>
        <w:rPr>
          <w:iCs/>
          <w:color w:val="000000"/>
        </w:rPr>
      </w:pPr>
    </w:p>
    <w:p w14:paraId="342C4093" w14:textId="77777777" w:rsidR="0049439F" w:rsidRPr="008F4698" w:rsidRDefault="0049439F" w:rsidP="008F4698">
      <w:pPr>
        <w:pStyle w:val="ListParagraph"/>
        <w:autoSpaceDE w:val="0"/>
        <w:autoSpaceDN w:val="0"/>
        <w:adjustRightInd w:val="0"/>
        <w:spacing w:after="120" w:line="240" w:lineRule="auto"/>
        <w:ind w:left="360"/>
        <w:rPr>
          <w:iCs/>
          <w:color w:val="000000"/>
        </w:rPr>
      </w:pPr>
    </w:p>
    <w:p w14:paraId="7F1E9787" w14:textId="77777777" w:rsidR="00732583" w:rsidRDefault="00732583" w:rsidP="00732583">
      <w:pPr>
        <w:pStyle w:val="ListParagraph"/>
        <w:numPr>
          <w:ilvl w:val="0"/>
          <w:numId w:val="1"/>
        </w:numPr>
        <w:autoSpaceDE w:val="0"/>
        <w:autoSpaceDN w:val="0"/>
        <w:adjustRightInd w:val="0"/>
        <w:spacing w:after="0" w:line="240" w:lineRule="auto"/>
        <w:contextualSpacing w:val="0"/>
        <w:rPr>
          <w:color w:val="000000"/>
        </w:rPr>
      </w:pPr>
      <w:r>
        <w:rPr>
          <w:color w:val="000000"/>
        </w:rPr>
        <w:lastRenderedPageBreak/>
        <w:t xml:space="preserve">The following items </w:t>
      </w:r>
      <w:r w:rsidRPr="00A53F82">
        <w:rPr>
          <w:b/>
          <w:i/>
          <w:color w:val="000000"/>
          <w:u w:val="single"/>
        </w:rPr>
        <w:t>are included</w:t>
      </w:r>
      <w:r>
        <w:rPr>
          <w:color w:val="000000"/>
        </w:rPr>
        <w:t xml:space="preserve"> with the program fee:</w:t>
      </w:r>
    </w:p>
    <w:p w14:paraId="53A80D54" w14:textId="77777777" w:rsidR="00732583" w:rsidRDefault="00732583" w:rsidP="00732583">
      <w:pPr>
        <w:pStyle w:val="ListParagraph"/>
        <w:numPr>
          <w:ilvl w:val="0"/>
          <w:numId w:val="18"/>
        </w:numPr>
        <w:autoSpaceDE w:val="0"/>
        <w:autoSpaceDN w:val="0"/>
        <w:adjustRightInd w:val="0"/>
        <w:spacing w:after="0" w:line="240" w:lineRule="auto"/>
        <w:contextualSpacing w:val="0"/>
        <w:rPr>
          <w:color w:val="000000"/>
        </w:rPr>
      </w:pPr>
      <w:r>
        <w:rPr>
          <w:color w:val="000000"/>
        </w:rPr>
        <w:t>R</w:t>
      </w:r>
      <w:r w:rsidRPr="003035D1">
        <w:rPr>
          <w:color w:val="000000"/>
        </w:rPr>
        <w:t>ecording of the satellite for online viewing on ASN website</w:t>
      </w:r>
    </w:p>
    <w:p w14:paraId="71142FF2" w14:textId="77777777" w:rsidR="00732583" w:rsidRDefault="00732583" w:rsidP="00732583">
      <w:pPr>
        <w:pStyle w:val="ListParagraph"/>
        <w:numPr>
          <w:ilvl w:val="0"/>
          <w:numId w:val="18"/>
        </w:numPr>
        <w:autoSpaceDE w:val="0"/>
        <w:autoSpaceDN w:val="0"/>
        <w:adjustRightInd w:val="0"/>
        <w:spacing w:after="0" w:line="240" w:lineRule="auto"/>
        <w:contextualSpacing w:val="0"/>
        <w:rPr>
          <w:color w:val="000000"/>
        </w:rPr>
      </w:pPr>
      <w:r>
        <w:rPr>
          <w:color w:val="000000"/>
        </w:rPr>
        <w:t>P</w:t>
      </w:r>
      <w:r w:rsidRPr="003035D1">
        <w:rPr>
          <w:color w:val="000000"/>
        </w:rPr>
        <w:t>romotion o</w:t>
      </w:r>
      <w:r>
        <w:rPr>
          <w:color w:val="000000"/>
        </w:rPr>
        <w:t xml:space="preserve">f program on </w:t>
      </w:r>
      <w:r w:rsidRPr="003035D1">
        <w:rPr>
          <w:color w:val="000000"/>
        </w:rPr>
        <w:t>ASN’s website</w:t>
      </w:r>
      <w:r>
        <w:rPr>
          <w:color w:val="000000"/>
        </w:rPr>
        <w:t>, in</w:t>
      </w:r>
      <w:r w:rsidRPr="003035D1">
        <w:rPr>
          <w:color w:val="000000"/>
        </w:rPr>
        <w:t xml:space="preserve"> printed conference materials</w:t>
      </w:r>
      <w:r>
        <w:rPr>
          <w:color w:val="000000"/>
        </w:rPr>
        <w:t xml:space="preserve"> and to pre-registered conference attendees</w:t>
      </w:r>
    </w:p>
    <w:p w14:paraId="2E804E5A" w14:textId="77777777" w:rsidR="00732583" w:rsidRDefault="00732583" w:rsidP="00732583">
      <w:pPr>
        <w:pStyle w:val="ListParagraph"/>
        <w:numPr>
          <w:ilvl w:val="0"/>
          <w:numId w:val="18"/>
        </w:numPr>
        <w:spacing w:after="0" w:line="240" w:lineRule="auto"/>
        <w:contextualSpacing w:val="0"/>
      </w:pPr>
      <w:r>
        <w:rPr>
          <w:color w:val="000000"/>
        </w:rPr>
        <w:t>S</w:t>
      </w:r>
      <w:r w:rsidRPr="003035D1">
        <w:rPr>
          <w:color w:val="000000"/>
        </w:rPr>
        <w:t xml:space="preserve">tandard audio-visual </w:t>
      </w:r>
      <w:r>
        <w:rPr>
          <w:color w:val="000000"/>
        </w:rPr>
        <w:t>set</w:t>
      </w:r>
      <w:r w:rsidR="00630AE3">
        <w:t xml:space="preserve"> </w:t>
      </w:r>
    </w:p>
    <w:p w14:paraId="0B4A9ADB" w14:textId="77777777" w:rsidR="00732583" w:rsidRDefault="001C64A2" w:rsidP="00732583">
      <w:pPr>
        <w:pStyle w:val="ListParagraph"/>
        <w:numPr>
          <w:ilvl w:val="0"/>
          <w:numId w:val="18"/>
        </w:numPr>
        <w:autoSpaceDE w:val="0"/>
        <w:autoSpaceDN w:val="0"/>
        <w:adjustRightInd w:val="0"/>
        <w:spacing w:after="0" w:line="240" w:lineRule="auto"/>
        <w:contextualSpacing w:val="0"/>
        <w:rPr>
          <w:color w:val="000000"/>
        </w:rPr>
      </w:pPr>
      <w:r>
        <w:rPr>
          <w:color w:val="000000"/>
        </w:rPr>
        <w:t xml:space="preserve">Pre-Set </w:t>
      </w:r>
      <w:r w:rsidR="00732583">
        <w:rPr>
          <w:color w:val="000000"/>
        </w:rPr>
        <w:t>Function</w:t>
      </w:r>
      <w:r w:rsidR="00732583" w:rsidRPr="003035D1">
        <w:rPr>
          <w:color w:val="000000"/>
        </w:rPr>
        <w:t xml:space="preserve"> space</w:t>
      </w:r>
      <w:r>
        <w:rPr>
          <w:color w:val="000000"/>
        </w:rPr>
        <w:t xml:space="preserve"> </w:t>
      </w:r>
    </w:p>
    <w:p w14:paraId="482373F6" w14:textId="77777777" w:rsidR="00732583" w:rsidRPr="00085666" w:rsidRDefault="00732583" w:rsidP="00732583">
      <w:pPr>
        <w:pStyle w:val="ListParagraph"/>
        <w:numPr>
          <w:ilvl w:val="0"/>
          <w:numId w:val="18"/>
        </w:numPr>
        <w:autoSpaceDE w:val="0"/>
        <w:autoSpaceDN w:val="0"/>
        <w:adjustRightInd w:val="0"/>
        <w:spacing w:after="0" w:line="240" w:lineRule="auto"/>
        <w:contextualSpacing w:val="0"/>
        <w:rPr>
          <w:color w:val="000000"/>
        </w:rPr>
      </w:pPr>
      <w:r>
        <w:rPr>
          <w:color w:val="000000"/>
        </w:rPr>
        <w:t>O</w:t>
      </w:r>
      <w:r w:rsidRPr="003035D1">
        <w:rPr>
          <w:color w:val="000000"/>
        </w:rPr>
        <w:t xml:space="preserve">ne (1) </w:t>
      </w:r>
      <w:proofErr w:type="gramStart"/>
      <w:r w:rsidRPr="003035D1">
        <w:rPr>
          <w:color w:val="000000"/>
        </w:rPr>
        <w:t>professionally-made</w:t>
      </w:r>
      <w:proofErr w:type="gramEnd"/>
      <w:r w:rsidRPr="003035D1">
        <w:rPr>
          <w:color w:val="000000"/>
        </w:rPr>
        <w:t xml:space="preserve"> promotional sign (produced by ASN) </w:t>
      </w:r>
      <w:r w:rsidRPr="00085666">
        <w:rPr>
          <w:color w:val="000000"/>
        </w:rPr>
        <w:t xml:space="preserve">outside the room in which the event will take place </w:t>
      </w:r>
    </w:p>
    <w:p w14:paraId="13248B3F" w14:textId="77777777" w:rsidR="00732583" w:rsidRPr="00085666" w:rsidRDefault="00732583" w:rsidP="00732583">
      <w:pPr>
        <w:pStyle w:val="ListParagraph"/>
        <w:numPr>
          <w:ilvl w:val="0"/>
          <w:numId w:val="18"/>
        </w:numPr>
        <w:autoSpaceDE w:val="0"/>
        <w:autoSpaceDN w:val="0"/>
        <w:adjustRightInd w:val="0"/>
        <w:spacing w:after="120" w:line="240" w:lineRule="auto"/>
        <w:contextualSpacing w:val="0"/>
        <w:rPr>
          <w:color w:val="000000"/>
        </w:rPr>
      </w:pPr>
      <w:r w:rsidRPr="00085666">
        <w:rPr>
          <w:color w:val="000000"/>
        </w:rPr>
        <w:t>Pre-registration site to help ga</w:t>
      </w:r>
      <w:r w:rsidR="00FB769E">
        <w:rPr>
          <w:color w:val="000000"/>
        </w:rPr>
        <w:t>uge interest in program (see #12</w:t>
      </w:r>
      <w:r w:rsidRPr="00085666">
        <w:rPr>
          <w:color w:val="000000"/>
        </w:rPr>
        <w:t xml:space="preserve"> below)</w:t>
      </w:r>
    </w:p>
    <w:p w14:paraId="7BFEB26B" w14:textId="77777777" w:rsidR="00732583" w:rsidRDefault="00732583" w:rsidP="00732583">
      <w:pPr>
        <w:pStyle w:val="ListParagraph"/>
        <w:numPr>
          <w:ilvl w:val="0"/>
          <w:numId w:val="22"/>
        </w:numPr>
        <w:autoSpaceDE w:val="0"/>
        <w:autoSpaceDN w:val="0"/>
        <w:adjustRightInd w:val="0"/>
        <w:spacing w:after="0" w:line="240" w:lineRule="auto"/>
        <w:contextualSpacing w:val="0"/>
        <w:rPr>
          <w:color w:val="000000"/>
        </w:rPr>
      </w:pPr>
      <w:r w:rsidRPr="00085666">
        <w:rPr>
          <w:color w:val="000000"/>
        </w:rPr>
        <w:t>The following items</w:t>
      </w:r>
      <w:r w:rsidRPr="00A53F82">
        <w:rPr>
          <w:b/>
          <w:i/>
          <w:color w:val="000000"/>
        </w:rPr>
        <w:t xml:space="preserve"> </w:t>
      </w:r>
      <w:r w:rsidRPr="00A53F82">
        <w:rPr>
          <w:b/>
          <w:i/>
          <w:color w:val="000000"/>
          <w:u w:val="single"/>
        </w:rPr>
        <w:t>are not included</w:t>
      </w:r>
      <w:r w:rsidRPr="00085666">
        <w:rPr>
          <w:color w:val="000000"/>
        </w:rPr>
        <w:t xml:space="preserve"> in the program fee and are the responsibility of the</w:t>
      </w:r>
      <w:r>
        <w:rPr>
          <w:color w:val="000000"/>
        </w:rPr>
        <w:t xml:space="preserve"> satellite organizer.  Note:  ASN can coordinate some of these items for an additional fee (see below).</w:t>
      </w:r>
    </w:p>
    <w:p w14:paraId="750FBE76" w14:textId="77777777" w:rsidR="00732583" w:rsidRDefault="00732583" w:rsidP="00732583">
      <w:pPr>
        <w:pStyle w:val="ListParagraph"/>
        <w:numPr>
          <w:ilvl w:val="1"/>
          <w:numId w:val="19"/>
        </w:numPr>
        <w:autoSpaceDE w:val="0"/>
        <w:autoSpaceDN w:val="0"/>
        <w:adjustRightInd w:val="0"/>
        <w:spacing w:after="0" w:line="240" w:lineRule="auto"/>
        <w:contextualSpacing w:val="0"/>
      </w:pPr>
      <w:r>
        <w:t>S</w:t>
      </w:r>
      <w:r w:rsidRPr="003035D1">
        <w:t xml:space="preserve">peaker travel arrangements and reimbursements </w:t>
      </w:r>
    </w:p>
    <w:p w14:paraId="780A9DFD" w14:textId="77777777" w:rsidR="002173AA" w:rsidRDefault="002173AA" w:rsidP="00732583">
      <w:pPr>
        <w:pStyle w:val="ListParagraph"/>
        <w:numPr>
          <w:ilvl w:val="1"/>
          <w:numId w:val="19"/>
        </w:numPr>
        <w:autoSpaceDE w:val="0"/>
        <w:autoSpaceDN w:val="0"/>
        <w:adjustRightInd w:val="0"/>
        <w:spacing w:after="0" w:line="240" w:lineRule="auto"/>
        <w:contextualSpacing w:val="0"/>
      </w:pPr>
      <w:r>
        <w:t xml:space="preserve">Speaker registrations for Nutrition 2020. </w:t>
      </w:r>
      <w:r w:rsidRPr="003F34FF">
        <w:rPr>
          <w:b/>
          <w:bCs/>
        </w:rPr>
        <w:t>No complimentary registrations are included with the satellite fees</w:t>
      </w:r>
      <w:r>
        <w:t xml:space="preserve">. Speakers, event organizers and guests are expected to register as a full-conference or 1-day attendee registration. No “passes” for the session will be provided. </w:t>
      </w:r>
    </w:p>
    <w:p w14:paraId="4A5BED1E" w14:textId="77777777" w:rsidR="00732583" w:rsidRDefault="00732583" w:rsidP="00732583">
      <w:pPr>
        <w:pStyle w:val="ListParagraph"/>
        <w:numPr>
          <w:ilvl w:val="1"/>
          <w:numId w:val="19"/>
        </w:numPr>
        <w:autoSpaceDE w:val="0"/>
        <w:autoSpaceDN w:val="0"/>
        <w:adjustRightInd w:val="0"/>
        <w:spacing w:after="0" w:line="240" w:lineRule="auto"/>
        <w:contextualSpacing w:val="0"/>
      </w:pPr>
      <w:r>
        <w:t>S</w:t>
      </w:r>
      <w:r w:rsidRPr="003035D1">
        <w:t xml:space="preserve">peaker honoraria </w:t>
      </w:r>
    </w:p>
    <w:p w14:paraId="43A47BA1" w14:textId="77777777" w:rsidR="00732583" w:rsidRDefault="00732583" w:rsidP="00732583">
      <w:pPr>
        <w:pStyle w:val="ListParagraph"/>
        <w:numPr>
          <w:ilvl w:val="1"/>
          <w:numId w:val="19"/>
        </w:numPr>
        <w:autoSpaceDE w:val="0"/>
        <w:autoSpaceDN w:val="0"/>
        <w:adjustRightInd w:val="0"/>
        <w:spacing w:after="0" w:line="240" w:lineRule="auto"/>
        <w:contextualSpacing w:val="0"/>
      </w:pPr>
      <w:r>
        <w:t>F</w:t>
      </w:r>
      <w:r w:rsidRPr="003035D1">
        <w:t>ood/beverage expenses</w:t>
      </w:r>
      <w:r>
        <w:t xml:space="preserve"> </w:t>
      </w:r>
      <w:r w:rsidR="00A53F82">
        <w:t>(</w:t>
      </w:r>
      <w:r w:rsidR="00A53F82" w:rsidRPr="00A53F82">
        <w:rPr>
          <w:b/>
        </w:rPr>
        <w:t>note</w:t>
      </w:r>
      <w:r w:rsidR="00A53F82">
        <w:t>: most of these are promoted as meal functions</w:t>
      </w:r>
      <w:r w:rsidR="00A337CD">
        <w:t xml:space="preserve"> (breakfasts, lunches, dinners)</w:t>
      </w:r>
      <w:r w:rsidR="00A53F82">
        <w:t>; it is expected that the organizer will provide food and beverage at the symposium).</w:t>
      </w:r>
      <w:r>
        <w:t xml:space="preserve"> </w:t>
      </w:r>
    </w:p>
    <w:p w14:paraId="1827A044" w14:textId="77777777" w:rsidR="00732583" w:rsidRDefault="00732583" w:rsidP="00A53F82">
      <w:pPr>
        <w:pStyle w:val="ListParagraph"/>
        <w:numPr>
          <w:ilvl w:val="1"/>
          <w:numId w:val="19"/>
        </w:numPr>
        <w:autoSpaceDE w:val="0"/>
        <w:autoSpaceDN w:val="0"/>
        <w:adjustRightInd w:val="0"/>
        <w:spacing w:after="0" w:line="240" w:lineRule="auto"/>
        <w:contextualSpacing w:val="0"/>
      </w:pPr>
      <w:r>
        <w:t>M</w:t>
      </w:r>
      <w:r w:rsidRPr="003035D1">
        <w:t>eeting agenda/handouts</w:t>
      </w:r>
      <w:r>
        <w:t xml:space="preserve"> or distributing and preparation of materials.</w:t>
      </w:r>
    </w:p>
    <w:p w14:paraId="433BFCD6" w14:textId="77777777" w:rsidR="00732583" w:rsidRPr="003035D1" w:rsidRDefault="00732583" w:rsidP="00732583">
      <w:pPr>
        <w:pStyle w:val="ListParagraph"/>
        <w:numPr>
          <w:ilvl w:val="1"/>
          <w:numId w:val="19"/>
        </w:numPr>
        <w:autoSpaceDE w:val="0"/>
        <w:autoSpaceDN w:val="0"/>
        <w:adjustRightInd w:val="0"/>
        <w:spacing w:after="120" w:line="240" w:lineRule="auto"/>
        <w:contextualSpacing w:val="0"/>
      </w:pPr>
      <w:r>
        <w:t>Onsite registration services</w:t>
      </w:r>
    </w:p>
    <w:p w14:paraId="6F5F770E" w14:textId="77777777" w:rsidR="00732583" w:rsidRPr="00DC6FBE" w:rsidRDefault="00732583" w:rsidP="00965DFC">
      <w:pPr>
        <w:pStyle w:val="ListParagraph"/>
        <w:numPr>
          <w:ilvl w:val="0"/>
          <w:numId w:val="22"/>
        </w:numPr>
        <w:autoSpaceDE w:val="0"/>
        <w:autoSpaceDN w:val="0"/>
        <w:adjustRightInd w:val="0"/>
        <w:spacing w:after="120" w:line="240" w:lineRule="auto"/>
        <w:contextualSpacing w:val="0"/>
      </w:pPr>
      <w:r w:rsidRPr="00DC6FBE">
        <w:rPr>
          <w:color w:val="000000"/>
          <w:u w:val="single"/>
        </w:rPr>
        <w:t>Function Space</w:t>
      </w:r>
      <w:r w:rsidRPr="00DC6FBE">
        <w:rPr>
          <w:color w:val="000000"/>
        </w:rPr>
        <w:t xml:space="preserve">:  </w:t>
      </w:r>
      <w:r w:rsidRPr="00DC6FBE">
        <w:t>Room set up will be dictated by available space. Typically, rooms</w:t>
      </w:r>
      <w:r w:rsidR="00A337CD">
        <w:t xml:space="preserve"> are set in classroom and/or theater style.  Specific requests for room set up must be submitted</w:t>
      </w:r>
      <w:r w:rsidRPr="00DC6FBE">
        <w:t xml:space="preserve"> in writing no later than </w:t>
      </w:r>
      <w:r w:rsidR="001C64A2">
        <w:t>60</w:t>
      </w:r>
      <w:r w:rsidRPr="00DC6FBE">
        <w:t xml:space="preserve"> days in advance, are subject to approval</w:t>
      </w:r>
      <w:r w:rsidR="001C64A2">
        <w:t xml:space="preserve"> and additional room set fees</w:t>
      </w:r>
      <w:r w:rsidR="00A337CD">
        <w:t>,</w:t>
      </w:r>
      <w:r w:rsidRPr="00DC6FBE">
        <w:t xml:space="preserve"> and are not guaranteed.   ASN will strive to enable satellite organizers to have access to rooms at least 30 minutes prior to the start of the program.  A prompt exit of the satellite organizers and speakers after the program will be required due to the program schedule.</w:t>
      </w:r>
    </w:p>
    <w:p w14:paraId="3C6741B5" w14:textId="77777777" w:rsidR="00732583" w:rsidRPr="00DC6FBE" w:rsidRDefault="00732583" w:rsidP="00965DFC">
      <w:pPr>
        <w:pStyle w:val="ListParagraph"/>
        <w:numPr>
          <w:ilvl w:val="0"/>
          <w:numId w:val="22"/>
        </w:numPr>
        <w:autoSpaceDE w:val="0"/>
        <w:autoSpaceDN w:val="0"/>
        <w:adjustRightInd w:val="0"/>
        <w:spacing w:after="120" w:line="240" w:lineRule="auto"/>
        <w:contextualSpacing w:val="0"/>
        <w:rPr>
          <w:iCs/>
          <w:color w:val="000000"/>
        </w:rPr>
      </w:pPr>
      <w:r w:rsidRPr="00DC6FBE">
        <w:rPr>
          <w:bCs/>
          <w:color w:val="000000"/>
          <w:u w:val="single"/>
        </w:rPr>
        <w:t>Audio Visual</w:t>
      </w:r>
      <w:r w:rsidRPr="007C4EA7">
        <w:rPr>
          <w:bCs/>
          <w:color w:val="000000"/>
        </w:rPr>
        <w:t xml:space="preserve">: </w:t>
      </w:r>
      <w:r>
        <w:rPr>
          <w:bCs/>
          <w:color w:val="000000"/>
        </w:rPr>
        <w:t xml:space="preserve"> </w:t>
      </w:r>
      <w:r w:rsidR="00A337CD">
        <w:rPr>
          <w:bCs/>
          <w:color w:val="000000"/>
        </w:rPr>
        <w:t>Function space</w:t>
      </w:r>
      <w:r w:rsidRPr="007C4EA7">
        <w:rPr>
          <w:bCs/>
          <w:color w:val="000000"/>
        </w:rPr>
        <w:t xml:space="preserve"> will be set with ASN’s standard meeting room audio visual equipment:</w:t>
      </w:r>
      <w:r>
        <w:rPr>
          <w:bCs/>
          <w:color w:val="000000"/>
        </w:rPr>
        <w:t xml:space="preserve"> </w:t>
      </w:r>
      <w:r w:rsidRPr="00DC6FBE">
        <w:t xml:space="preserve">LCD projector, screen, laptop, </w:t>
      </w:r>
      <w:r w:rsidR="001C64A2">
        <w:t xml:space="preserve">one </w:t>
      </w:r>
      <w:r w:rsidRPr="00DC6FBE">
        <w:t xml:space="preserve">aisle microphone, head table with 1 table microphone, </w:t>
      </w:r>
      <w:r w:rsidR="001C64A2">
        <w:t xml:space="preserve">lectern </w:t>
      </w:r>
      <w:r w:rsidRPr="00DC6FBE">
        <w:t>with 1 microphone, laser pointer.</w:t>
      </w:r>
      <w:r>
        <w:t xml:space="preserve"> </w:t>
      </w:r>
      <w:r w:rsidRPr="00DC6FBE">
        <w:t xml:space="preserve">Due to time and cost constraints, equipment cannot be moved, disconnected or reset. </w:t>
      </w:r>
      <w:r>
        <w:t xml:space="preserve"> </w:t>
      </w:r>
      <w:r w:rsidRPr="00DC6FBE">
        <w:t xml:space="preserve">Requests for additional equipment must be submitted in writing no later than </w:t>
      </w:r>
      <w:r w:rsidR="001C64A2">
        <w:t>60</w:t>
      </w:r>
      <w:r w:rsidR="001C64A2" w:rsidRPr="00DC6FBE">
        <w:t xml:space="preserve"> </w:t>
      </w:r>
      <w:r w:rsidRPr="00DC6FBE">
        <w:t>days in advance, are subject to approval</w:t>
      </w:r>
      <w:r w:rsidR="001C64A2">
        <w:t xml:space="preserve"> </w:t>
      </w:r>
      <w:r w:rsidRPr="00DC6FBE">
        <w:t xml:space="preserve">and are not guaranteed. Sponsor will be responsible for resulting additional expenses. </w:t>
      </w:r>
    </w:p>
    <w:p w14:paraId="60508CB3" w14:textId="77777777" w:rsidR="005D490C" w:rsidRPr="00965DFC" w:rsidRDefault="00732583" w:rsidP="00965DFC">
      <w:pPr>
        <w:pStyle w:val="ListParagraph"/>
        <w:numPr>
          <w:ilvl w:val="0"/>
          <w:numId w:val="22"/>
        </w:numPr>
        <w:autoSpaceDE w:val="0"/>
        <w:autoSpaceDN w:val="0"/>
        <w:adjustRightInd w:val="0"/>
        <w:spacing w:after="120" w:line="240" w:lineRule="auto"/>
        <w:rPr>
          <w:rFonts w:asciiTheme="minorHAnsi" w:hAnsiTheme="minorHAnsi"/>
          <w:color w:val="000000"/>
        </w:rPr>
      </w:pPr>
      <w:r w:rsidRPr="00965DFC">
        <w:rPr>
          <w:bCs/>
          <w:color w:val="000000"/>
          <w:u w:val="single"/>
        </w:rPr>
        <w:t>Food and beverage:</w:t>
      </w:r>
      <w:r w:rsidRPr="00965DFC">
        <w:rPr>
          <w:bCs/>
          <w:color w:val="000000"/>
        </w:rPr>
        <w:t xml:space="preserve">  All </w:t>
      </w:r>
      <w:r w:rsidR="005D490C" w:rsidRPr="00965DFC">
        <w:rPr>
          <w:bCs/>
          <w:color w:val="000000"/>
        </w:rPr>
        <w:t xml:space="preserve">food and beverage </w:t>
      </w:r>
      <w:r w:rsidRPr="00965DFC">
        <w:rPr>
          <w:bCs/>
          <w:color w:val="000000"/>
        </w:rPr>
        <w:t>charges for these items are the sole responsibility of the Sponsored Satellite organizer.</w:t>
      </w:r>
      <w:r w:rsidR="005D490C" w:rsidRPr="00965DFC">
        <w:rPr>
          <w:bCs/>
          <w:color w:val="000000"/>
        </w:rPr>
        <w:t xml:space="preserve">  </w:t>
      </w:r>
      <w:r w:rsidR="005D490C" w:rsidRPr="00965DFC">
        <w:rPr>
          <w:rFonts w:asciiTheme="minorHAnsi" w:hAnsiTheme="minorHAnsi"/>
          <w:color w:val="000000"/>
        </w:rPr>
        <w:t xml:space="preserve">ASN will provide additional instructions to initiate meeting planning and reserve audio-visual needs, food and beverages, etc. </w:t>
      </w:r>
      <w:r w:rsidR="005D490C" w:rsidRPr="00256777">
        <w:rPr>
          <w:rFonts w:asciiTheme="minorHAnsi" w:hAnsiTheme="minorHAnsi"/>
          <w:color w:val="000000"/>
        </w:rPr>
        <w:t xml:space="preserve">After </w:t>
      </w:r>
      <w:r w:rsidR="00BB77B9" w:rsidRPr="00256777">
        <w:rPr>
          <w:rFonts w:asciiTheme="minorHAnsi" w:hAnsiTheme="minorHAnsi"/>
          <w:b/>
          <w:color w:val="000000"/>
          <w:u w:val="single"/>
        </w:rPr>
        <w:t xml:space="preserve">March </w:t>
      </w:r>
      <w:r w:rsidR="00B7491A">
        <w:rPr>
          <w:rFonts w:asciiTheme="minorHAnsi" w:hAnsiTheme="minorHAnsi"/>
          <w:b/>
          <w:color w:val="000000"/>
          <w:u w:val="single"/>
        </w:rPr>
        <w:t>27, 2020</w:t>
      </w:r>
      <w:r w:rsidR="005D490C" w:rsidRPr="00256777">
        <w:rPr>
          <w:rFonts w:asciiTheme="minorHAnsi" w:hAnsiTheme="minorHAnsi"/>
          <w:color w:val="000000"/>
        </w:rPr>
        <w:t xml:space="preserve"> changes</w:t>
      </w:r>
      <w:r w:rsidR="005D490C" w:rsidRPr="00965DFC">
        <w:rPr>
          <w:rFonts w:asciiTheme="minorHAnsi" w:hAnsiTheme="minorHAnsi"/>
          <w:color w:val="000000"/>
        </w:rPr>
        <w:t xml:space="preserve"> CAN NOT be made to the audio-visual or food and beverage orders. </w:t>
      </w:r>
      <w:r w:rsidR="00C709AE">
        <w:rPr>
          <w:rFonts w:asciiTheme="minorHAnsi" w:hAnsiTheme="minorHAnsi"/>
          <w:color w:val="000000"/>
        </w:rPr>
        <w:br/>
      </w:r>
    </w:p>
    <w:p w14:paraId="0D32A7F7" w14:textId="77777777" w:rsidR="00732583" w:rsidRPr="00DC6FBE" w:rsidRDefault="00732583" w:rsidP="00965DFC">
      <w:pPr>
        <w:pStyle w:val="ListParagraph"/>
        <w:numPr>
          <w:ilvl w:val="0"/>
          <w:numId w:val="22"/>
        </w:numPr>
        <w:autoSpaceDE w:val="0"/>
        <w:autoSpaceDN w:val="0"/>
        <w:adjustRightInd w:val="0"/>
        <w:spacing w:after="120" w:line="240" w:lineRule="auto"/>
        <w:contextualSpacing w:val="0"/>
      </w:pPr>
      <w:r w:rsidRPr="007C4EA7">
        <w:rPr>
          <w:u w:val="single"/>
        </w:rPr>
        <w:t>Promotions</w:t>
      </w:r>
      <w:r w:rsidRPr="00DC6FBE">
        <w:t xml:space="preserve">:  All Sponsored Satellite Programs will be promoted </w:t>
      </w:r>
      <w:r w:rsidRPr="00DC6FBE">
        <w:rPr>
          <w:color w:val="000000"/>
        </w:rPr>
        <w:t>on ASN’s website, in printed conference materials</w:t>
      </w:r>
      <w:r w:rsidR="00B7491A">
        <w:rPr>
          <w:color w:val="000000"/>
        </w:rPr>
        <w:t>, in the official Nutrition 2020</w:t>
      </w:r>
      <w:r w:rsidR="00A337CD">
        <w:rPr>
          <w:color w:val="000000"/>
        </w:rPr>
        <w:t xml:space="preserve"> app</w:t>
      </w:r>
      <w:r w:rsidRPr="00DC6FBE">
        <w:rPr>
          <w:color w:val="000000"/>
        </w:rPr>
        <w:t xml:space="preserve"> and to pre-registered conference attendees. </w:t>
      </w:r>
      <w:r w:rsidRPr="00DC6FBE">
        <w:t xml:space="preserve"> </w:t>
      </w:r>
      <w:r w:rsidRPr="00DC6FBE">
        <w:rPr>
          <w:bCs/>
        </w:rPr>
        <w:t>ASN is not responsible for attendance/a</w:t>
      </w:r>
      <w:r w:rsidR="000913E8">
        <w:rPr>
          <w:bCs/>
        </w:rPr>
        <w:t>udience generation and does not guarantee</w:t>
      </w:r>
      <w:r w:rsidRPr="00DC6FBE">
        <w:rPr>
          <w:bCs/>
        </w:rPr>
        <w:t xml:space="preserve"> attendance levels at Sponsored Satellite Programs.</w:t>
      </w:r>
    </w:p>
    <w:p w14:paraId="6B6268A6" w14:textId="77777777" w:rsidR="00732583" w:rsidRPr="00DC6FBE" w:rsidRDefault="00732583" w:rsidP="00965DFC">
      <w:pPr>
        <w:pStyle w:val="ListParagraph"/>
        <w:numPr>
          <w:ilvl w:val="0"/>
          <w:numId w:val="22"/>
        </w:numPr>
        <w:autoSpaceDE w:val="0"/>
        <w:autoSpaceDN w:val="0"/>
        <w:adjustRightInd w:val="0"/>
        <w:spacing w:after="120" w:line="240" w:lineRule="auto"/>
        <w:contextualSpacing w:val="0"/>
        <w:rPr>
          <w:iCs/>
          <w:color w:val="000000"/>
        </w:rPr>
      </w:pPr>
      <w:r w:rsidRPr="00DC6FBE">
        <w:rPr>
          <w:bCs/>
          <w:color w:val="000000"/>
          <w:u w:val="single"/>
        </w:rPr>
        <w:t>Use of Society’s name or logo</w:t>
      </w:r>
      <w:r w:rsidRPr="00DC6FBE">
        <w:rPr>
          <w:bCs/>
          <w:color w:val="000000"/>
        </w:rPr>
        <w:t>:  The American Society for Nutrition’s name, logo</w:t>
      </w:r>
      <w:r w:rsidR="00205F06">
        <w:rPr>
          <w:bCs/>
          <w:color w:val="000000"/>
        </w:rPr>
        <w:t>,</w:t>
      </w:r>
      <w:r w:rsidRPr="00DC6FBE">
        <w:rPr>
          <w:bCs/>
          <w:color w:val="000000"/>
        </w:rPr>
        <w:t xml:space="preserve"> or other identifying marks may not be used in signs, advertising or promotions in any media, or on product literature without the ASN’s prior approval and express written permission.  </w:t>
      </w:r>
      <w:r w:rsidR="00205F06">
        <w:t xml:space="preserve">ASN will supply approved </w:t>
      </w:r>
      <w:r w:rsidRPr="00DC6FBE">
        <w:t>Sponsored Satellite Program</w:t>
      </w:r>
      <w:r w:rsidRPr="00205F06">
        <w:t xml:space="preserve"> </w:t>
      </w:r>
      <w:r w:rsidR="00205F06" w:rsidRPr="00205F06">
        <w:t>promotional language</w:t>
      </w:r>
      <w:r w:rsidRPr="00DC6FBE">
        <w:t xml:space="preserve"> </w:t>
      </w:r>
      <w:r w:rsidR="00205F06">
        <w:t>and branding that can be</w:t>
      </w:r>
      <w:r w:rsidRPr="00DC6FBE">
        <w:t xml:space="preserve"> use</w:t>
      </w:r>
      <w:r w:rsidR="00205F06">
        <w:t>d</w:t>
      </w:r>
      <w:r w:rsidRPr="00DC6FBE">
        <w:t xml:space="preserve"> </w:t>
      </w:r>
      <w:r w:rsidR="00205F06">
        <w:t>by organizers</w:t>
      </w:r>
      <w:r w:rsidRPr="00DC6FBE">
        <w:t>.</w:t>
      </w:r>
    </w:p>
    <w:p w14:paraId="395591CE" w14:textId="77777777" w:rsidR="00732583" w:rsidRDefault="00732583" w:rsidP="00965DFC">
      <w:pPr>
        <w:pStyle w:val="ListParagraph"/>
        <w:numPr>
          <w:ilvl w:val="0"/>
          <w:numId w:val="22"/>
        </w:numPr>
        <w:autoSpaceDE w:val="0"/>
        <w:autoSpaceDN w:val="0"/>
        <w:adjustRightInd w:val="0"/>
        <w:spacing w:after="120" w:line="240" w:lineRule="auto"/>
        <w:contextualSpacing w:val="0"/>
        <w:rPr>
          <w:color w:val="000000"/>
        </w:rPr>
      </w:pPr>
      <w:r w:rsidRPr="007C4EA7">
        <w:rPr>
          <w:bCs/>
          <w:u w:val="single"/>
        </w:rPr>
        <w:t>Marketing of program by satellite organizers</w:t>
      </w:r>
      <w:r w:rsidRPr="00DC6FBE">
        <w:rPr>
          <w:bCs/>
        </w:rPr>
        <w:t xml:space="preserve">:  </w:t>
      </w:r>
      <w:r w:rsidRPr="00DC6FBE">
        <w:t xml:space="preserve">ASN must review and approve all promotional materials produced in conjunction with the Sponsored Satellite Programs prior to their dissemination. ASN has the </w:t>
      </w:r>
      <w:r w:rsidRPr="00DC6FBE">
        <w:lastRenderedPageBreak/>
        <w:t xml:space="preserve">right to reject such promotional materials at its sole discretion.  </w:t>
      </w:r>
      <w:r w:rsidRPr="00DC6FBE">
        <w:rPr>
          <w:color w:val="000000"/>
        </w:rPr>
        <w:t xml:space="preserve">A minimum of three (3) business days are required for ASN review of promotional materials.  Requests should be sent to </w:t>
      </w:r>
      <w:r w:rsidR="001B3A61">
        <w:t>kdillon@nutrition.org</w:t>
      </w:r>
    </w:p>
    <w:p w14:paraId="22C75C16" w14:textId="77777777" w:rsidR="00732583" w:rsidRPr="00DC6FBE" w:rsidRDefault="00732583" w:rsidP="00965DFC">
      <w:pPr>
        <w:pStyle w:val="ListParagraph"/>
        <w:numPr>
          <w:ilvl w:val="0"/>
          <w:numId w:val="22"/>
        </w:numPr>
        <w:spacing w:before="120" w:after="120" w:line="240" w:lineRule="auto"/>
        <w:contextualSpacing w:val="0"/>
      </w:pPr>
      <w:r>
        <w:rPr>
          <w:u w:val="single"/>
        </w:rPr>
        <w:t>Pre-registration site</w:t>
      </w:r>
      <w:r w:rsidRPr="00DC6FBE">
        <w:t xml:space="preserve">: </w:t>
      </w:r>
      <w:r>
        <w:t xml:space="preserve"> ASN will create a </w:t>
      </w:r>
      <w:r w:rsidR="00757741">
        <w:t>mechanism</w:t>
      </w:r>
      <w:r>
        <w:t xml:space="preserve"> for individuals to register for the program to help gauge interest</w:t>
      </w:r>
      <w:r w:rsidR="00205F06">
        <w:t xml:space="preserve"> only</w:t>
      </w:r>
      <w:r>
        <w:t xml:space="preserve">.  </w:t>
      </w:r>
      <w:r w:rsidR="00B7491A">
        <w:t xml:space="preserve">Satellite programs are open to all attendees on site (no badges are checked against a pre-registered list); however, this is simply a courtesy way for organizers to get a sense of interest in your program as attendees register for Nutrition 2020. A list of </w:t>
      </w:r>
      <w:r>
        <w:t xml:space="preserve">attendees </w:t>
      </w:r>
      <w:r w:rsidR="00B7491A">
        <w:t xml:space="preserve">who expressed interest </w:t>
      </w:r>
      <w:r>
        <w:t>will be provided to satellite organizers one and</w:t>
      </w:r>
      <w:r w:rsidR="00B7491A">
        <w:t xml:space="preserve"> two weeks out from the meeting at the request of the satellite organizers. </w:t>
      </w:r>
      <w:r>
        <w:t xml:space="preserve">  </w:t>
      </w:r>
    </w:p>
    <w:p w14:paraId="55248012" w14:textId="77777777" w:rsidR="00732583" w:rsidRPr="00DC6FBE" w:rsidRDefault="00732583" w:rsidP="00965DFC">
      <w:pPr>
        <w:pStyle w:val="ListParagraph"/>
        <w:numPr>
          <w:ilvl w:val="0"/>
          <w:numId w:val="22"/>
        </w:numPr>
        <w:autoSpaceDE w:val="0"/>
        <w:autoSpaceDN w:val="0"/>
        <w:adjustRightInd w:val="0"/>
        <w:spacing w:after="120" w:line="240" w:lineRule="auto"/>
        <w:contextualSpacing w:val="0"/>
      </w:pPr>
      <w:r w:rsidRPr="00DC6FBE">
        <w:rPr>
          <w:color w:val="000000"/>
          <w:u w:val="single"/>
        </w:rPr>
        <w:t>Signage:</w:t>
      </w:r>
      <w:r w:rsidRPr="00DC6FBE">
        <w:t xml:space="preserve">  As stated above, ASN will provide one promotional sign to be displayed onsite.  Design and placement of additional signs by satellite organizer is subject to ASN and venue approval.  </w:t>
      </w:r>
      <w:r w:rsidRPr="00DC6FBE">
        <w:rPr>
          <w:color w:val="000000"/>
        </w:rPr>
        <w:t>A minimum of three (3) business days are required for ASN review.</w:t>
      </w:r>
    </w:p>
    <w:p w14:paraId="745228B3" w14:textId="77777777" w:rsidR="00732583" w:rsidRDefault="00732583" w:rsidP="00965DFC">
      <w:pPr>
        <w:pStyle w:val="ListParagraph"/>
        <w:numPr>
          <w:ilvl w:val="0"/>
          <w:numId w:val="22"/>
        </w:numPr>
        <w:autoSpaceDE w:val="0"/>
        <w:autoSpaceDN w:val="0"/>
        <w:adjustRightInd w:val="0"/>
        <w:spacing w:after="0" w:line="240" w:lineRule="auto"/>
        <w:contextualSpacing w:val="0"/>
        <w:rPr>
          <w:color w:val="000000"/>
        </w:rPr>
      </w:pPr>
      <w:r w:rsidRPr="00DC6FBE">
        <w:rPr>
          <w:color w:val="000000"/>
          <w:u w:val="single"/>
        </w:rPr>
        <w:t>Shipping of Materials</w:t>
      </w:r>
      <w:r w:rsidRPr="00DC6FBE">
        <w:rPr>
          <w:color w:val="000000"/>
        </w:rPr>
        <w:t xml:space="preserve">:  Shipping </w:t>
      </w:r>
      <w:r w:rsidR="00B7491A">
        <w:rPr>
          <w:color w:val="000000"/>
        </w:rPr>
        <w:t xml:space="preserve">and receiving </w:t>
      </w:r>
      <w:r w:rsidRPr="00DC6FBE">
        <w:rPr>
          <w:color w:val="000000"/>
        </w:rPr>
        <w:t xml:space="preserve">of materials will be the responsibility of the satellite organizer.  </w:t>
      </w:r>
      <w:r w:rsidR="00B7491A">
        <w:rPr>
          <w:color w:val="000000"/>
        </w:rPr>
        <w:t xml:space="preserve">No materials should be shipped to </w:t>
      </w:r>
      <w:r w:rsidRPr="00DC6FBE">
        <w:rPr>
          <w:color w:val="000000"/>
        </w:rPr>
        <w:t>A</w:t>
      </w:r>
      <w:r w:rsidR="000913E8">
        <w:rPr>
          <w:color w:val="000000"/>
        </w:rPr>
        <w:t>SN</w:t>
      </w:r>
      <w:r w:rsidR="00B7491A">
        <w:rPr>
          <w:color w:val="000000"/>
        </w:rPr>
        <w:t>’s attention without prior approval. ASN</w:t>
      </w:r>
      <w:r w:rsidR="000913E8">
        <w:rPr>
          <w:color w:val="000000"/>
        </w:rPr>
        <w:t xml:space="preserve"> will provide shipping instructions</w:t>
      </w:r>
      <w:r w:rsidRPr="00DC6FBE">
        <w:rPr>
          <w:color w:val="000000"/>
        </w:rPr>
        <w:t xml:space="preserve"> by </w:t>
      </w:r>
      <w:r w:rsidR="00B7491A">
        <w:rPr>
          <w:color w:val="000000"/>
        </w:rPr>
        <w:t>January 10, 2020</w:t>
      </w:r>
      <w:r w:rsidRPr="00DC6FBE">
        <w:rPr>
          <w:color w:val="000000"/>
        </w:rPr>
        <w:t>.</w:t>
      </w:r>
    </w:p>
    <w:p w14:paraId="0EF04607" w14:textId="77777777" w:rsidR="00732583" w:rsidRPr="00256777" w:rsidRDefault="00732583" w:rsidP="00965DFC">
      <w:pPr>
        <w:pStyle w:val="ListParagraph"/>
        <w:numPr>
          <w:ilvl w:val="0"/>
          <w:numId w:val="22"/>
        </w:numPr>
        <w:autoSpaceDE w:val="0"/>
        <w:autoSpaceDN w:val="0"/>
        <w:adjustRightInd w:val="0"/>
        <w:spacing w:before="120" w:after="0" w:line="240" w:lineRule="auto"/>
        <w:contextualSpacing w:val="0"/>
        <w:rPr>
          <w:color w:val="000000"/>
        </w:rPr>
      </w:pPr>
      <w:r w:rsidRPr="00DC6FBE">
        <w:rPr>
          <w:color w:val="000000"/>
          <w:u w:val="single"/>
        </w:rPr>
        <w:t xml:space="preserve">Key </w:t>
      </w:r>
      <w:r w:rsidRPr="00256777">
        <w:rPr>
          <w:color w:val="000000"/>
          <w:u w:val="single"/>
        </w:rPr>
        <w:t>Dates</w:t>
      </w:r>
      <w:r w:rsidRPr="00256777">
        <w:rPr>
          <w:color w:val="000000"/>
        </w:rPr>
        <w:t>:</w:t>
      </w:r>
    </w:p>
    <w:p w14:paraId="32BB3CB5" w14:textId="77777777" w:rsidR="00732583" w:rsidRPr="00256777" w:rsidRDefault="00C709AE" w:rsidP="00732583">
      <w:pPr>
        <w:pStyle w:val="ListParagraph"/>
        <w:numPr>
          <w:ilvl w:val="0"/>
          <w:numId w:val="20"/>
        </w:numPr>
        <w:tabs>
          <w:tab w:val="left" w:pos="1080"/>
        </w:tabs>
        <w:autoSpaceDE w:val="0"/>
        <w:autoSpaceDN w:val="0"/>
        <w:adjustRightInd w:val="0"/>
        <w:spacing w:after="0" w:line="240" w:lineRule="auto"/>
        <w:contextualSpacing w:val="0"/>
        <w:rPr>
          <w:b/>
          <w:bCs/>
          <w:color w:val="000000"/>
        </w:rPr>
      </w:pPr>
      <w:r>
        <w:rPr>
          <w:b/>
          <w:color w:val="000000"/>
          <w:u w:val="single"/>
        </w:rPr>
        <w:t>Approx. October 1</w:t>
      </w:r>
      <w:r w:rsidR="00205F06">
        <w:rPr>
          <w:b/>
          <w:color w:val="000000"/>
          <w:u w:val="single"/>
        </w:rPr>
        <w:t>,</w:t>
      </w:r>
      <w:r w:rsidR="005D490C" w:rsidRPr="00256777">
        <w:rPr>
          <w:b/>
          <w:color w:val="000000"/>
          <w:u w:val="single"/>
        </w:rPr>
        <w:t xml:space="preserve"> 201</w:t>
      </w:r>
      <w:r w:rsidR="00B7491A">
        <w:rPr>
          <w:b/>
          <w:color w:val="000000"/>
          <w:u w:val="single"/>
        </w:rPr>
        <w:t>9</w:t>
      </w:r>
      <w:r w:rsidR="00732583" w:rsidRPr="00256777">
        <w:rPr>
          <w:color w:val="000000"/>
        </w:rPr>
        <w:t xml:space="preserve">:  Sponsored Satellite Programs applications will be </w:t>
      </w:r>
      <w:r w:rsidR="00205F06">
        <w:rPr>
          <w:color w:val="000000"/>
        </w:rPr>
        <w:t xml:space="preserve">accepted. The applications will be </w:t>
      </w:r>
      <w:r w:rsidR="00732583" w:rsidRPr="00256777">
        <w:rPr>
          <w:color w:val="000000"/>
        </w:rPr>
        <w:t>reviewed and approved</w:t>
      </w:r>
      <w:r w:rsidR="000913E8">
        <w:rPr>
          <w:color w:val="000000"/>
        </w:rPr>
        <w:t xml:space="preserve"> on a rolling basis</w:t>
      </w:r>
      <w:r w:rsidR="00732583" w:rsidRPr="00256777">
        <w:rPr>
          <w:color w:val="000000"/>
        </w:rPr>
        <w:t>.</w:t>
      </w:r>
      <w:r w:rsidR="00732583" w:rsidRPr="00256777">
        <w:rPr>
          <w:b/>
          <w:bCs/>
          <w:color w:val="000000"/>
        </w:rPr>
        <w:t xml:space="preserve"> </w:t>
      </w:r>
      <w:r w:rsidR="00732583" w:rsidRPr="00256777">
        <w:rPr>
          <w:bCs/>
          <w:color w:val="000000"/>
        </w:rPr>
        <w:t>G</w:t>
      </w:r>
      <w:r w:rsidR="00732583" w:rsidRPr="00256777">
        <w:rPr>
          <w:color w:val="000000"/>
        </w:rPr>
        <w:t xml:space="preserve">roups will be notified regarding acceptance and date and time assignment of their Satellite Symposium within </w:t>
      </w:r>
      <w:r w:rsidR="000913E8">
        <w:rPr>
          <w:color w:val="000000"/>
        </w:rPr>
        <w:t>~</w:t>
      </w:r>
      <w:r w:rsidR="00732583" w:rsidRPr="00256777">
        <w:rPr>
          <w:color w:val="000000"/>
        </w:rPr>
        <w:t xml:space="preserve">three weeks of receipt. </w:t>
      </w:r>
    </w:p>
    <w:p w14:paraId="5414AE24" w14:textId="77777777" w:rsidR="00732583" w:rsidRPr="00256777" w:rsidRDefault="00B7491A" w:rsidP="00732583">
      <w:pPr>
        <w:pStyle w:val="ListParagraph"/>
        <w:numPr>
          <w:ilvl w:val="0"/>
          <w:numId w:val="20"/>
        </w:numPr>
        <w:tabs>
          <w:tab w:val="left" w:pos="1080"/>
        </w:tabs>
        <w:autoSpaceDE w:val="0"/>
        <w:autoSpaceDN w:val="0"/>
        <w:adjustRightInd w:val="0"/>
        <w:spacing w:after="0" w:line="240" w:lineRule="auto"/>
        <w:contextualSpacing w:val="0"/>
        <w:rPr>
          <w:color w:val="000000"/>
        </w:rPr>
      </w:pPr>
      <w:r>
        <w:rPr>
          <w:b/>
          <w:color w:val="000000"/>
          <w:u w:val="single"/>
        </w:rPr>
        <w:t>December 20, 2019</w:t>
      </w:r>
      <w:r w:rsidR="00732583" w:rsidRPr="00256777">
        <w:rPr>
          <w:color w:val="000000"/>
        </w:rPr>
        <w:t xml:space="preserve">:  To guarantee meeting room space and program promotions in all printed materials, Sponsored Satellite Programs proposals must be received by this date. After </w:t>
      </w:r>
      <w:r w:rsidR="00DA5E27">
        <w:rPr>
          <w:color w:val="000000"/>
        </w:rPr>
        <w:t>this date</w:t>
      </w:r>
      <w:r w:rsidR="00732583" w:rsidRPr="00256777">
        <w:rPr>
          <w:color w:val="000000"/>
        </w:rPr>
        <w:t xml:space="preserve">, proposals will be accepted and considered as space is available. </w:t>
      </w:r>
    </w:p>
    <w:p w14:paraId="3869725F" w14:textId="77777777" w:rsidR="00732583" w:rsidRPr="00256777" w:rsidRDefault="00BB77B9" w:rsidP="00732583">
      <w:pPr>
        <w:pStyle w:val="ListParagraph"/>
        <w:numPr>
          <w:ilvl w:val="0"/>
          <w:numId w:val="20"/>
        </w:numPr>
        <w:tabs>
          <w:tab w:val="left" w:pos="1080"/>
        </w:tabs>
        <w:autoSpaceDE w:val="0"/>
        <w:autoSpaceDN w:val="0"/>
        <w:adjustRightInd w:val="0"/>
        <w:spacing w:after="0" w:line="240" w:lineRule="auto"/>
        <w:contextualSpacing w:val="0"/>
        <w:rPr>
          <w:bCs/>
        </w:rPr>
      </w:pPr>
      <w:r w:rsidRPr="00256777">
        <w:rPr>
          <w:b/>
          <w:bCs/>
          <w:u w:val="single"/>
        </w:rPr>
        <w:t>March</w:t>
      </w:r>
      <w:r w:rsidR="005D490C" w:rsidRPr="00256777">
        <w:rPr>
          <w:b/>
          <w:bCs/>
          <w:u w:val="single"/>
        </w:rPr>
        <w:t xml:space="preserve"> </w:t>
      </w:r>
      <w:r w:rsidR="00B7491A">
        <w:rPr>
          <w:b/>
          <w:bCs/>
          <w:u w:val="single"/>
        </w:rPr>
        <w:t>6</w:t>
      </w:r>
      <w:r w:rsidR="00732583" w:rsidRPr="00256777">
        <w:rPr>
          <w:b/>
          <w:bCs/>
          <w:u w:val="single"/>
        </w:rPr>
        <w:t>, 20</w:t>
      </w:r>
      <w:r w:rsidR="00B7491A">
        <w:rPr>
          <w:b/>
          <w:bCs/>
          <w:u w:val="single"/>
        </w:rPr>
        <w:t>20</w:t>
      </w:r>
      <w:r w:rsidR="00732583" w:rsidRPr="00256777">
        <w:rPr>
          <w:bCs/>
        </w:rPr>
        <w:t xml:space="preserve">:  Companies that cancel confirmed programs after this date are subject to a $5,000 cancellation fee. </w:t>
      </w:r>
    </w:p>
    <w:p w14:paraId="40557171" w14:textId="77777777" w:rsidR="00732583" w:rsidRDefault="00B7491A" w:rsidP="00732583">
      <w:pPr>
        <w:pStyle w:val="ListParagraph"/>
        <w:numPr>
          <w:ilvl w:val="0"/>
          <w:numId w:val="20"/>
        </w:numPr>
        <w:tabs>
          <w:tab w:val="left" w:pos="1080"/>
        </w:tabs>
        <w:autoSpaceDE w:val="0"/>
        <w:autoSpaceDN w:val="0"/>
        <w:adjustRightInd w:val="0"/>
        <w:spacing w:after="0" w:line="240" w:lineRule="auto"/>
        <w:contextualSpacing w:val="0"/>
        <w:rPr>
          <w:bCs/>
        </w:rPr>
      </w:pPr>
      <w:r>
        <w:rPr>
          <w:b/>
          <w:bCs/>
          <w:u w:val="single"/>
        </w:rPr>
        <w:t>April 24, 2020</w:t>
      </w:r>
      <w:r w:rsidR="00732583" w:rsidRPr="00256777">
        <w:rPr>
          <w:bCs/>
        </w:rPr>
        <w:t>:  No refunds will be given</w:t>
      </w:r>
      <w:r w:rsidR="00732583" w:rsidRPr="00DC6FBE">
        <w:rPr>
          <w:bCs/>
        </w:rPr>
        <w:t xml:space="preserve"> to any satellite organizer who cancels after this date.</w:t>
      </w:r>
    </w:p>
    <w:p w14:paraId="28EDC81B" w14:textId="77777777" w:rsidR="005D490C" w:rsidRPr="005D490C" w:rsidRDefault="005D490C" w:rsidP="005D490C">
      <w:pPr>
        <w:tabs>
          <w:tab w:val="left" w:pos="1080"/>
        </w:tabs>
        <w:autoSpaceDE w:val="0"/>
        <w:autoSpaceDN w:val="0"/>
        <w:adjustRightInd w:val="0"/>
        <w:spacing w:after="0" w:line="240" w:lineRule="auto"/>
        <w:ind w:left="720"/>
        <w:rPr>
          <w:bCs/>
        </w:rPr>
      </w:pPr>
    </w:p>
    <w:p w14:paraId="4522754C" w14:textId="77777777" w:rsidR="00732583" w:rsidRPr="00DC6FBE" w:rsidRDefault="00732583" w:rsidP="00965DFC">
      <w:pPr>
        <w:pStyle w:val="ListParagraph"/>
        <w:numPr>
          <w:ilvl w:val="0"/>
          <w:numId w:val="28"/>
        </w:numPr>
        <w:autoSpaceDE w:val="0"/>
        <w:autoSpaceDN w:val="0"/>
        <w:adjustRightInd w:val="0"/>
        <w:spacing w:after="120" w:line="240" w:lineRule="auto"/>
        <w:contextualSpacing w:val="0"/>
      </w:pPr>
      <w:r w:rsidRPr="007C4EA7">
        <w:rPr>
          <w:color w:val="000000"/>
          <w:u w:val="single"/>
        </w:rPr>
        <w:t>Additional Charges:</w:t>
      </w:r>
      <w:r w:rsidRPr="00DC6FBE">
        <w:rPr>
          <w:color w:val="000000"/>
        </w:rPr>
        <w:t xml:space="preserve"> </w:t>
      </w:r>
      <w:r>
        <w:rPr>
          <w:color w:val="000000"/>
        </w:rPr>
        <w:t xml:space="preserve"> </w:t>
      </w:r>
      <w:r w:rsidRPr="00DC6FBE">
        <w:rPr>
          <w:color w:val="000000"/>
        </w:rPr>
        <w:t>While ASN will make every effort to ensure a successful program, ASN</w:t>
      </w:r>
      <w:r w:rsidRPr="00DC6FBE">
        <w:t xml:space="preserve"> assumes no responsibility for the meeting space and any and all charges associated with these planned events, including, but not limited to; set-up charges, additional room rental, audio visual, food and beverage, computer charges, hotel reservations, speaker arrangements, electric, etc.  </w:t>
      </w:r>
    </w:p>
    <w:p w14:paraId="55FAB502" w14:textId="77777777" w:rsidR="00732583" w:rsidRPr="00DC6FBE" w:rsidRDefault="00732583" w:rsidP="00965DFC">
      <w:pPr>
        <w:pStyle w:val="ListParagraph"/>
        <w:numPr>
          <w:ilvl w:val="0"/>
          <w:numId w:val="28"/>
        </w:numPr>
        <w:autoSpaceDE w:val="0"/>
        <w:autoSpaceDN w:val="0"/>
        <w:adjustRightInd w:val="0"/>
        <w:spacing w:after="120" w:line="240" w:lineRule="auto"/>
        <w:contextualSpacing w:val="0"/>
      </w:pPr>
      <w:r w:rsidRPr="00DC6FBE">
        <w:t>All matters and questions not covered by the above guidelines are subject to the discretion of ASN.  In the event of any amendment or addition to these guidelines, written notice will be given by ASN to such parties.</w:t>
      </w:r>
    </w:p>
    <w:p w14:paraId="0DFEE3BF" w14:textId="77777777" w:rsidR="00732583" w:rsidRPr="00DC6FBE" w:rsidRDefault="00732583" w:rsidP="00965DFC">
      <w:pPr>
        <w:pStyle w:val="ListParagraph"/>
        <w:numPr>
          <w:ilvl w:val="0"/>
          <w:numId w:val="28"/>
        </w:numPr>
        <w:autoSpaceDE w:val="0"/>
        <w:autoSpaceDN w:val="0"/>
        <w:adjustRightInd w:val="0"/>
        <w:spacing w:after="120" w:line="240" w:lineRule="auto"/>
        <w:contextualSpacing w:val="0"/>
      </w:pPr>
      <w:r w:rsidRPr="00DC6FBE">
        <w:t xml:space="preserve">Violation of any of the above guidelines may jeopardize the participation of the satellite organizer </w:t>
      </w:r>
      <w:r w:rsidR="000913E8">
        <w:t xml:space="preserve">and/or the client represented </w:t>
      </w:r>
      <w:r w:rsidRPr="00DC6FBE">
        <w:t>in future ASN activities.</w:t>
      </w:r>
    </w:p>
    <w:p w14:paraId="0673DDF2" w14:textId="77777777" w:rsidR="00732583" w:rsidRPr="003035D1" w:rsidRDefault="00732583" w:rsidP="00732583">
      <w:pPr>
        <w:spacing w:after="0" w:line="240" w:lineRule="auto"/>
        <w:rPr>
          <w:b/>
          <w:u w:val="single"/>
        </w:rPr>
      </w:pPr>
      <w:r w:rsidRPr="003035D1">
        <w:rPr>
          <w:b/>
          <w:u w:val="single"/>
        </w:rPr>
        <w:t>Available Services at an Additional Cost</w:t>
      </w:r>
      <w:r>
        <w:rPr>
          <w:b/>
          <w:u w:val="single"/>
        </w:rPr>
        <w:t xml:space="preserve"> – Must be Reserved </w:t>
      </w:r>
      <w:r w:rsidRPr="00256777">
        <w:rPr>
          <w:b/>
          <w:u w:val="single"/>
        </w:rPr>
        <w:t xml:space="preserve">by </w:t>
      </w:r>
      <w:r w:rsidR="00C67AEC" w:rsidRPr="00256777">
        <w:rPr>
          <w:b/>
          <w:u w:val="single"/>
        </w:rPr>
        <w:t>April</w:t>
      </w:r>
      <w:r w:rsidRPr="00256777">
        <w:rPr>
          <w:b/>
          <w:u w:val="single"/>
        </w:rPr>
        <w:t xml:space="preserve"> </w:t>
      </w:r>
      <w:r w:rsidR="00B7491A">
        <w:rPr>
          <w:b/>
          <w:u w:val="single"/>
        </w:rPr>
        <w:t>3, 2020</w:t>
      </w:r>
    </w:p>
    <w:p w14:paraId="2616524D" w14:textId="77777777" w:rsidR="00732583" w:rsidRDefault="00732583" w:rsidP="00732583">
      <w:pPr>
        <w:pStyle w:val="ListParagraph"/>
        <w:numPr>
          <w:ilvl w:val="0"/>
          <w:numId w:val="2"/>
        </w:numPr>
        <w:spacing w:after="0" w:line="240" w:lineRule="auto"/>
      </w:pPr>
      <w:r>
        <w:t xml:space="preserve">Onsite </w:t>
      </w:r>
      <w:r w:rsidR="00256777">
        <w:t>badge scanning for attendance tracking ($</w:t>
      </w:r>
      <w:r w:rsidR="005D490C">
        <w:t>5</w:t>
      </w:r>
      <w:r>
        <w:t>00</w:t>
      </w:r>
      <w:r w:rsidR="00B7491A">
        <w:t xml:space="preserve"> per scanner</w:t>
      </w:r>
      <w:r>
        <w:t>)</w:t>
      </w:r>
    </w:p>
    <w:p w14:paraId="41600F17" w14:textId="77777777" w:rsidR="00732583" w:rsidRPr="003035D1" w:rsidRDefault="00732583" w:rsidP="00732583">
      <w:pPr>
        <w:pStyle w:val="ListParagraph"/>
        <w:numPr>
          <w:ilvl w:val="0"/>
          <w:numId w:val="2"/>
        </w:numPr>
        <w:spacing w:after="0" w:line="240" w:lineRule="auto"/>
      </w:pPr>
      <w:r w:rsidRPr="003035D1">
        <w:t>Provision of speaker honoraria and travel reimbursement</w:t>
      </w:r>
      <w:r>
        <w:t xml:space="preserve"> (to include revenue reporting to IRS) ($2,500)</w:t>
      </w:r>
      <w:r w:rsidRPr="003035D1">
        <w:t xml:space="preserve"> </w:t>
      </w:r>
    </w:p>
    <w:p w14:paraId="1D2FCB43" w14:textId="77777777" w:rsidR="00732583" w:rsidRPr="003035D1" w:rsidRDefault="00732583" w:rsidP="00732583">
      <w:pPr>
        <w:pStyle w:val="ListParagraph"/>
        <w:numPr>
          <w:ilvl w:val="0"/>
          <w:numId w:val="2"/>
        </w:numPr>
        <w:spacing w:after="0" w:line="240" w:lineRule="auto"/>
        <w:contextualSpacing w:val="0"/>
      </w:pPr>
      <w:r>
        <w:t>Facilitation of</w:t>
      </w:r>
      <w:r w:rsidRPr="003035D1">
        <w:t xml:space="preserve"> the necessary program guidelines, review and compliance to provide CPE credit for dietitians (RDs)</w:t>
      </w:r>
      <w:r>
        <w:t xml:space="preserve">.  </w:t>
      </w:r>
      <w:proofErr w:type="gramStart"/>
      <w:r>
        <w:t>In order for</w:t>
      </w:r>
      <w:proofErr w:type="gramEnd"/>
      <w:r>
        <w:t xml:space="preserve"> CPE credits to be provided for </w:t>
      </w:r>
      <w:r w:rsidR="00B7491A">
        <w:t>dietitians for Spons</w:t>
      </w:r>
      <w:r w:rsidRPr="00256777">
        <w:t xml:space="preserve">ored Satellite Programs, a final agenda and curriculum vitae for each speaker must be provided by </w:t>
      </w:r>
      <w:r w:rsidR="00B7491A">
        <w:t>April 3, 2020</w:t>
      </w:r>
      <w:r w:rsidRPr="00256777">
        <w:t>.  ($</w:t>
      </w:r>
      <w:r w:rsidR="00B7491A">
        <w:t>2,5</w:t>
      </w:r>
      <w:r>
        <w:t>00)</w:t>
      </w:r>
      <w:r w:rsidRPr="003035D1">
        <w:t xml:space="preserve"> </w:t>
      </w:r>
      <w:r>
        <w:t xml:space="preserve"> </w:t>
      </w:r>
    </w:p>
    <w:p w14:paraId="4D957E04" w14:textId="77777777" w:rsidR="00732583" w:rsidRDefault="000913E8" w:rsidP="00732583">
      <w:pPr>
        <w:pStyle w:val="ListParagraph"/>
        <w:numPr>
          <w:ilvl w:val="0"/>
          <w:numId w:val="2"/>
        </w:numPr>
        <w:spacing w:after="0" w:line="240" w:lineRule="auto"/>
      </w:pPr>
      <w:r>
        <w:t>Pl</w:t>
      </w:r>
      <w:r w:rsidR="00F710ED">
        <w:t>ease see the full Nutrition 2020</w:t>
      </w:r>
      <w:r>
        <w:t xml:space="preserve"> Exhibitor and Supporter Prospectus for a variety of opportunities to promote your Symposium </w:t>
      </w:r>
      <w:r w:rsidR="00B7491A">
        <w:t>before and during Nutrition 2020</w:t>
      </w:r>
      <w:r>
        <w:t>. Extended</w:t>
      </w:r>
      <w:r w:rsidR="00732583" w:rsidRPr="003035D1">
        <w:t xml:space="preserve"> marketing services</w:t>
      </w:r>
      <w:r w:rsidR="00732583">
        <w:t xml:space="preserve"> including, but not limited to:</w:t>
      </w:r>
    </w:p>
    <w:p w14:paraId="7B102D86" w14:textId="77777777" w:rsidR="00732583" w:rsidRDefault="00732583" w:rsidP="00732583">
      <w:pPr>
        <w:pStyle w:val="ListParagraph"/>
        <w:numPr>
          <w:ilvl w:val="1"/>
          <w:numId w:val="2"/>
        </w:numPr>
        <w:spacing w:after="0" w:line="240" w:lineRule="auto"/>
      </w:pPr>
      <w:r>
        <w:t xml:space="preserve">Dedicated </w:t>
      </w:r>
      <w:r w:rsidR="00256777">
        <w:t>e-blasts to ASN members ($5,000</w:t>
      </w:r>
      <w:r>
        <w:t>)</w:t>
      </w:r>
    </w:p>
    <w:p w14:paraId="36AF7839" w14:textId="77777777" w:rsidR="00732583" w:rsidRDefault="00732583" w:rsidP="00732583">
      <w:pPr>
        <w:pStyle w:val="ListParagraph"/>
        <w:numPr>
          <w:ilvl w:val="1"/>
          <w:numId w:val="2"/>
        </w:numPr>
        <w:spacing w:after="0" w:line="240" w:lineRule="auto"/>
      </w:pPr>
      <w:r>
        <w:t xml:space="preserve">Digital advertising </w:t>
      </w:r>
      <w:r w:rsidR="00205F06">
        <w:t xml:space="preserve">– Price </w:t>
      </w:r>
      <w:r w:rsidR="00C709AE">
        <w:t>and Options Vary</w:t>
      </w:r>
    </w:p>
    <w:p w14:paraId="04A3F701" w14:textId="77777777" w:rsidR="00AE374B" w:rsidRPr="00AE374B" w:rsidRDefault="001B3A61" w:rsidP="00AE374B">
      <w:pPr>
        <w:pStyle w:val="ListParagraph"/>
        <w:numPr>
          <w:ilvl w:val="1"/>
          <w:numId w:val="2"/>
        </w:numPr>
        <w:spacing w:after="0" w:line="240" w:lineRule="auto"/>
        <w:rPr>
          <w:rFonts w:eastAsia="Times New Roman"/>
        </w:rPr>
      </w:pPr>
      <w:r>
        <w:t>Exhibit Guide</w:t>
      </w:r>
      <w:r w:rsidR="00732583">
        <w:t xml:space="preserve"> and newspaper advertising </w:t>
      </w:r>
      <w:r w:rsidR="00205F06">
        <w:t>– Rate card w</w:t>
      </w:r>
      <w:r w:rsidR="00B7491A">
        <w:t>ill be available in October 2019</w:t>
      </w:r>
      <w:r w:rsidR="00AE374B">
        <w:br/>
      </w:r>
    </w:p>
    <w:p w14:paraId="2147A21B" w14:textId="77777777" w:rsidR="000913E8" w:rsidRPr="00AE374B" w:rsidRDefault="000913E8" w:rsidP="00AE374B">
      <w:pPr>
        <w:pStyle w:val="ListParagraph"/>
        <w:numPr>
          <w:ilvl w:val="0"/>
          <w:numId w:val="2"/>
        </w:numPr>
        <w:spacing w:after="0" w:line="240" w:lineRule="auto"/>
        <w:rPr>
          <w:rFonts w:eastAsia="Times New Roman"/>
        </w:rPr>
      </w:pPr>
      <w:r w:rsidRPr="00AE374B">
        <w:rPr>
          <w:rFonts w:eastAsia="Times New Roman"/>
        </w:rPr>
        <w:lastRenderedPageBreak/>
        <w:t>Publishing the results of a symposium as an ASN (American Society for Nutrition) journal supplement places them directly in front of the professionals who need to see them. There are four ASN publications that accept proposals for supplements</w:t>
      </w:r>
      <w:r w:rsidRPr="00267D83">
        <w:rPr>
          <w:rFonts w:eastAsia="Times New Roman"/>
          <w:i/>
        </w:rPr>
        <w:t>: The American Journal of Clinical Nutrition</w:t>
      </w:r>
      <w:r w:rsidRPr="00AE374B">
        <w:rPr>
          <w:rFonts w:eastAsia="Times New Roman"/>
        </w:rPr>
        <w:t xml:space="preserve">, </w:t>
      </w:r>
      <w:r w:rsidRPr="00267D83">
        <w:rPr>
          <w:rFonts w:eastAsia="Times New Roman"/>
          <w:i/>
        </w:rPr>
        <w:t>The Journal of Nutrition, Advances in Nutrition</w:t>
      </w:r>
      <w:r w:rsidRPr="00AE374B">
        <w:rPr>
          <w:rFonts w:eastAsia="Times New Roman"/>
        </w:rPr>
        <w:t xml:space="preserve"> and </w:t>
      </w:r>
      <w:r w:rsidRPr="00267D83">
        <w:rPr>
          <w:rFonts w:eastAsia="Times New Roman"/>
          <w:i/>
        </w:rPr>
        <w:t>Current Developments in Nutrition</w:t>
      </w:r>
      <w:r w:rsidRPr="00AE374B">
        <w:rPr>
          <w:rFonts w:eastAsia="Times New Roman"/>
        </w:rPr>
        <w:t xml:space="preserve">. Read by an international audience of research scientists, physicians, and dietitians, these prestigious journals are published on behalf of the ASN by Oxford University Press (OUP). OUP’s commitment to the highest standards of quality and service means that the publication process is professional and efficient. The necessary </w:t>
      </w:r>
      <w:r w:rsidRPr="00AE374B">
        <w:rPr>
          <w:rFonts w:eastAsia="Times New Roman"/>
        </w:rPr>
        <w:br/>
        <w:t xml:space="preserve">support and guidance is available at every stage. Supplement proposals should be submitted before the symposium and are subject to editorial acceptance following a peer review process. Manuscripts must be submitted within 4 months of the meeting date. More information can be found in this OUP video and questions may be directed to Gina </w:t>
      </w:r>
      <w:proofErr w:type="spellStart"/>
      <w:r w:rsidRPr="00AE374B">
        <w:rPr>
          <w:rFonts w:eastAsia="Times New Roman"/>
        </w:rPr>
        <w:t>Farago</w:t>
      </w:r>
      <w:proofErr w:type="spellEnd"/>
      <w:r w:rsidRPr="00AE374B">
        <w:rPr>
          <w:rFonts w:eastAsia="Times New Roman"/>
        </w:rPr>
        <w:t xml:space="preserve">, gina.farago@oup.com. </w:t>
      </w:r>
      <w:r>
        <w:rPr>
          <w:noProof/>
        </w:rPr>
        <mc:AlternateContent>
          <mc:Choice Requires="wps">
            <w:drawing>
              <wp:anchor distT="0" distB="0" distL="114300" distR="114300" simplePos="0" relativeHeight="251669504" behindDoc="0" locked="0" layoutInCell="0" allowOverlap="1" wp14:anchorId="5500D54D" wp14:editId="1C03CC4F">
                <wp:simplePos x="0" y="0"/>
                <wp:positionH relativeFrom="page">
                  <wp:posOffset>1082040</wp:posOffset>
                </wp:positionH>
                <wp:positionV relativeFrom="page">
                  <wp:posOffset>8831580</wp:posOffset>
                </wp:positionV>
                <wp:extent cx="5242560" cy="817245"/>
                <wp:effectExtent l="38100" t="38100" r="34290" b="400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2560" cy="817245"/>
                        </a:xfrm>
                        <a:prstGeom prst="rect">
                          <a:avLst/>
                        </a:prstGeom>
                        <a:noFill/>
                        <a:ln w="76200" cmpd="thickThin">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0B620A0F" w14:textId="77777777" w:rsidR="002173AA" w:rsidRDefault="002173AA" w:rsidP="000913E8">
                            <w:pPr>
                              <w:spacing w:after="0" w:line="240" w:lineRule="auto"/>
                              <w:jc w:val="center"/>
                              <w:rPr>
                                <w:rFonts w:eastAsia="Times New Roman"/>
                                <w:i/>
                                <w:iCs/>
                                <w:sz w:val="24"/>
                                <w:szCs w:val="24"/>
                              </w:rPr>
                            </w:pPr>
                            <w:r w:rsidRPr="007C4EA7">
                              <w:rPr>
                                <w:rFonts w:eastAsia="Times New Roman"/>
                                <w:i/>
                                <w:iCs/>
                                <w:sz w:val="24"/>
                                <w:szCs w:val="24"/>
                              </w:rPr>
                              <w:t xml:space="preserve">Questions regarding Sponsored Satellite Programs may be directed to </w:t>
                            </w:r>
                          </w:p>
                          <w:p w14:paraId="4B288F28" w14:textId="77777777" w:rsidR="002173AA" w:rsidRDefault="002173AA" w:rsidP="000913E8">
                            <w:pPr>
                              <w:spacing w:after="0" w:line="240" w:lineRule="auto"/>
                              <w:jc w:val="center"/>
                              <w:rPr>
                                <w:rFonts w:eastAsia="Times New Roman"/>
                                <w:i/>
                                <w:iCs/>
                                <w:sz w:val="24"/>
                                <w:szCs w:val="24"/>
                              </w:rPr>
                            </w:pPr>
                            <w:r>
                              <w:rPr>
                                <w:rFonts w:eastAsia="Times New Roman"/>
                                <w:i/>
                                <w:iCs/>
                                <w:sz w:val="24"/>
                                <w:szCs w:val="24"/>
                              </w:rPr>
                              <w:t>Keith Dillon</w:t>
                            </w:r>
                            <w:r w:rsidRPr="007C4EA7">
                              <w:rPr>
                                <w:rFonts w:eastAsia="Times New Roman"/>
                                <w:i/>
                                <w:iCs/>
                                <w:sz w:val="24"/>
                                <w:szCs w:val="24"/>
                              </w:rPr>
                              <w:t xml:space="preserve">, ASN </w:t>
                            </w:r>
                            <w:r>
                              <w:rPr>
                                <w:rFonts w:eastAsia="Times New Roman"/>
                                <w:i/>
                                <w:iCs/>
                                <w:sz w:val="24"/>
                                <w:szCs w:val="24"/>
                              </w:rPr>
                              <w:t xml:space="preserve">Sr. Director, Corporate Affairs </w:t>
                            </w:r>
                            <w:r w:rsidRPr="007C4EA7">
                              <w:rPr>
                                <w:rFonts w:eastAsia="Times New Roman"/>
                                <w:i/>
                                <w:iCs/>
                                <w:sz w:val="24"/>
                                <w:szCs w:val="24"/>
                              </w:rPr>
                              <w:t xml:space="preserve">at </w:t>
                            </w:r>
                          </w:p>
                          <w:p w14:paraId="6E08C3BA" w14:textId="77777777" w:rsidR="002173AA" w:rsidRPr="007C4EA7" w:rsidRDefault="002173AA" w:rsidP="000913E8">
                            <w:pPr>
                              <w:spacing w:after="0" w:line="240" w:lineRule="auto"/>
                              <w:jc w:val="center"/>
                              <w:rPr>
                                <w:rFonts w:eastAsia="Times New Roman"/>
                                <w:i/>
                                <w:iCs/>
                                <w:sz w:val="24"/>
                                <w:szCs w:val="24"/>
                              </w:rPr>
                            </w:pPr>
                            <w:r>
                              <w:rPr>
                                <w:rFonts w:eastAsia="Times New Roman"/>
                                <w:i/>
                                <w:iCs/>
                                <w:sz w:val="24"/>
                                <w:szCs w:val="24"/>
                              </w:rPr>
                              <w:t>240-428-3601 (tel)</w:t>
                            </w:r>
                            <w:r w:rsidRPr="007C4EA7">
                              <w:rPr>
                                <w:rFonts w:eastAsia="Times New Roman"/>
                                <w:i/>
                                <w:iCs/>
                                <w:sz w:val="24"/>
                                <w:szCs w:val="24"/>
                              </w:rPr>
                              <w:t xml:space="preserve"> or </w:t>
                            </w:r>
                            <w:hyperlink r:id="rId11" w:history="1">
                              <w:r w:rsidRPr="00126193">
                                <w:rPr>
                                  <w:rStyle w:val="Hyperlink"/>
                                  <w:rFonts w:eastAsia="Times New Roman"/>
                                  <w:i/>
                                  <w:iCs/>
                                  <w:sz w:val="24"/>
                                  <w:szCs w:val="24"/>
                                </w:rPr>
                                <w:t>kdillon@nutrition.org</w:t>
                              </w:r>
                            </w:hyperlink>
                            <w:r>
                              <w:rPr>
                                <w:rFonts w:eastAsia="Times New Roman"/>
                                <w:i/>
                                <w:iCs/>
                                <w:sz w:val="24"/>
                                <w:szCs w:val="24"/>
                              </w:rPr>
                              <w:t xml:space="preserve"> </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5500D54D" id="_x0000_t202" coordsize="21600,21600" o:spt="202" path="m,l,21600r21600,l21600,xe">
                <v:stroke joinstyle="miter"/>
                <v:path gradientshapeok="t" o:connecttype="rect"/>
              </v:shapetype>
              <v:shape id="Text Box 1" o:spid="_x0000_s1026" type="#_x0000_t202" style="position:absolute;left:0;text-align:left;margin-left:85.2pt;margin-top:695.4pt;width:412.8pt;height:64.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" o:allowincell="f" filled="f" strokecolor="black [3213]" strokeweight="6pt">
                <v:stroke linestyle="thickThin"/>
                <v:textbox style="mso-fit-shape-to-text:t" inset="10.8pt,7.2pt,10.8pt,7.2pt">
                  <w:txbxContent>
                    <w:p w14:paraId="0B620A0F" w14:textId="77777777" w:rsidR="002173AA" w:rsidRDefault="002173AA" w:rsidP="000913E8">
                      <w:pPr>
                        <w:spacing w:after="0" w:line="240" w:lineRule="auto"/>
                        <w:jc w:val="center"/>
                        <w:rPr>
                          <w:rFonts w:eastAsia="Times New Roman"/>
                          <w:i/>
                          <w:iCs/>
                          <w:sz w:val="24"/>
                          <w:szCs w:val="24"/>
                        </w:rPr>
                      </w:pPr>
                      <w:r w:rsidRPr="007C4EA7">
                        <w:rPr>
                          <w:rFonts w:eastAsia="Times New Roman"/>
                          <w:i/>
                          <w:iCs/>
                          <w:sz w:val="24"/>
                          <w:szCs w:val="24"/>
                        </w:rPr>
                        <w:t xml:space="preserve">Questions regarding Sponsored Satellite Programs may be directed to </w:t>
                      </w:r>
                    </w:p>
                    <w:p w14:paraId="4B288F28" w14:textId="77777777" w:rsidR="002173AA" w:rsidRDefault="002173AA" w:rsidP="000913E8">
                      <w:pPr>
                        <w:spacing w:after="0" w:line="240" w:lineRule="auto"/>
                        <w:jc w:val="center"/>
                        <w:rPr>
                          <w:rFonts w:eastAsia="Times New Roman"/>
                          <w:i/>
                          <w:iCs/>
                          <w:sz w:val="24"/>
                          <w:szCs w:val="24"/>
                        </w:rPr>
                      </w:pPr>
                      <w:r>
                        <w:rPr>
                          <w:rFonts w:eastAsia="Times New Roman"/>
                          <w:i/>
                          <w:iCs/>
                          <w:sz w:val="24"/>
                          <w:szCs w:val="24"/>
                        </w:rPr>
                        <w:t>Keith Dillon</w:t>
                      </w:r>
                      <w:r w:rsidRPr="007C4EA7">
                        <w:rPr>
                          <w:rFonts w:eastAsia="Times New Roman"/>
                          <w:i/>
                          <w:iCs/>
                          <w:sz w:val="24"/>
                          <w:szCs w:val="24"/>
                        </w:rPr>
                        <w:t xml:space="preserve">, ASN </w:t>
                      </w:r>
                      <w:r>
                        <w:rPr>
                          <w:rFonts w:eastAsia="Times New Roman"/>
                          <w:i/>
                          <w:iCs/>
                          <w:sz w:val="24"/>
                          <w:szCs w:val="24"/>
                        </w:rPr>
                        <w:t xml:space="preserve">Sr. Director, Corporate Affairs </w:t>
                      </w:r>
                      <w:r w:rsidRPr="007C4EA7">
                        <w:rPr>
                          <w:rFonts w:eastAsia="Times New Roman"/>
                          <w:i/>
                          <w:iCs/>
                          <w:sz w:val="24"/>
                          <w:szCs w:val="24"/>
                        </w:rPr>
                        <w:t xml:space="preserve">at </w:t>
                      </w:r>
                    </w:p>
                    <w:p w14:paraId="6E08C3BA" w14:textId="77777777" w:rsidR="002173AA" w:rsidRPr="007C4EA7" w:rsidRDefault="002173AA" w:rsidP="000913E8">
                      <w:pPr>
                        <w:spacing w:after="0" w:line="240" w:lineRule="auto"/>
                        <w:jc w:val="center"/>
                        <w:rPr>
                          <w:rFonts w:eastAsia="Times New Roman"/>
                          <w:i/>
                          <w:iCs/>
                          <w:sz w:val="24"/>
                          <w:szCs w:val="24"/>
                        </w:rPr>
                      </w:pPr>
                      <w:r>
                        <w:rPr>
                          <w:rFonts w:eastAsia="Times New Roman"/>
                          <w:i/>
                          <w:iCs/>
                          <w:sz w:val="24"/>
                          <w:szCs w:val="24"/>
                        </w:rPr>
                        <w:t>240-428-3601 (tel)</w:t>
                      </w:r>
                      <w:r w:rsidRPr="007C4EA7">
                        <w:rPr>
                          <w:rFonts w:eastAsia="Times New Roman"/>
                          <w:i/>
                          <w:iCs/>
                          <w:sz w:val="24"/>
                          <w:szCs w:val="24"/>
                        </w:rPr>
                        <w:t xml:space="preserve"> or </w:t>
                      </w:r>
                      <w:hyperlink r:id="rId12" w:history="1">
                        <w:r w:rsidRPr="00126193">
                          <w:rPr>
                            <w:rStyle w:val="Hyperlink"/>
                            <w:rFonts w:eastAsia="Times New Roman"/>
                            <w:i/>
                            <w:iCs/>
                            <w:sz w:val="24"/>
                            <w:szCs w:val="24"/>
                          </w:rPr>
                          <w:t>kdillon@nutrition.org</w:t>
                        </w:r>
                      </w:hyperlink>
                      <w:r>
                        <w:rPr>
                          <w:rFonts w:eastAsia="Times New Roman"/>
                          <w:i/>
                          <w:iCs/>
                          <w:sz w:val="24"/>
                          <w:szCs w:val="24"/>
                        </w:rPr>
                        <w:t xml:space="preserve"> </w:t>
                      </w:r>
                    </w:p>
                  </w:txbxContent>
                </v:textbox>
                <w10:wrap type="square" anchorx="page" anchory="page"/>
              </v:shape>
            </w:pict>
          </mc:Fallback>
        </mc:AlternateContent>
      </w:r>
    </w:p>
    <w:p w14:paraId="542296E3" w14:textId="77777777" w:rsidR="000913E8" w:rsidRPr="000913E8" w:rsidRDefault="000913E8" w:rsidP="00AE374B">
      <w:pPr>
        <w:pStyle w:val="ListParagraph"/>
        <w:spacing w:after="0" w:line="240" w:lineRule="auto"/>
        <w:ind w:left="360"/>
        <w:rPr>
          <w:rFonts w:eastAsia="Times New Roman"/>
        </w:rPr>
      </w:pPr>
    </w:p>
    <w:p w14:paraId="4E035B54" w14:textId="77777777" w:rsidR="00732583" w:rsidRDefault="00732583" w:rsidP="00732583">
      <w:pPr>
        <w:jc w:val="center"/>
        <w:rPr>
          <w:b/>
        </w:rPr>
      </w:pPr>
    </w:p>
    <w:p w14:paraId="71D38FB0" w14:textId="77777777" w:rsidR="005D490C" w:rsidRPr="0074488B" w:rsidRDefault="00732583" w:rsidP="005D490C">
      <w:pPr>
        <w:autoSpaceDE w:val="0"/>
        <w:autoSpaceDN w:val="0"/>
        <w:adjustRightInd w:val="0"/>
        <w:spacing w:after="120" w:line="240" w:lineRule="auto"/>
        <w:rPr>
          <w:rFonts w:asciiTheme="minorHAnsi" w:hAnsiTheme="minorHAnsi"/>
        </w:rPr>
      </w:pPr>
      <w:r w:rsidRPr="003035D1">
        <w:rPr>
          <w:b/>
        </w:rPr>
        <w:br w:type="page"/>
      </w:r>
    </w:p>
    <w:p w14:paraId="5C3C3B89" w14:textId="77777777" w:rsidR="00A20969" w:rsidRDefault="006B4F1B" w:rsidP="00A20969">
      <w:pPr>
        <w:spacing w:after="0" w:line="240" w:lineRule="auto"/>
        <w:rPr>
          <w:rFonts w:asciiTheme="minorHAnsi" w:hAnsiTheme="minorHAnsi"/>
          <w:b/>
          <w:sz w:val="24"/>
          <w:szCs w:val="24"/>
          <w:u w:val="single"/>
        </w:rPr>
      </w:pPr>
      <w:r>
        <w:rPr>
          <w:rFonts w:asciiTheme="minorHAnsi" w:hAnsiTheme="minorHAnsi"/>
          <w:b/>
          <w:noProof/>
          <w:sz w:val="24"/>
          <w:szCs w:val="24"/>
        </w:rPr>
        <w:lastRenderedPageBreak/>
        <w:drawing>
          <wp:anchor distT="0" distB="0" distL="114300" distR="114300" simplePos="0" relativeHeight="251656192" behindDoc="1" locked="0" layoutInCell="1" allowOverlap="1" wp14:anchorId="58C1A44D" wp14:editId="17C90141">
            <wp:simplePos x="0" y="0"/>
            <wp:positionH relativeFrom="column">
              <wp:posOffset>-350520</wp:posOffset>
            </wp:positionH>
            <wp:positionV relativeFrom="paragraph">
              <wp:posOffset>-179070</wp:posOffset>
            </wp:positionV>
            <wp:extent cx="2053590" cy="684530"/>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n-logo-2.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53590" cy="684530"/>
                    </a:xfrm>
                    <a:prstGeom prst="rect">
                      <a:avLst/>
                    </a:prstGeom>
                  </pic:spPr>
                </pic:pic>
              </a:graphicData>
            </a:graphic>
            <wp14:sizeRelH relativeFrom="page">
              <wp14:pctWidth>0</wp14:pctWidth>
            </wp14:sizeRelH>
            <wp14:sizeRelV relativeFrom="page">
              <wp14:pctHeight>0</wp14:pctHeight>
            </wp14:sizeRelV>
          </wp:anchor>
        </w:drawing>
      </w:r>
      <w:r w:rsidRPr="002173AA">
        <w:rPr>
          <w:rFonts w:asciiTheme="minorHAnsi" w:hAnsiTheme="minorHAnsi"/>
          <w:b/>
          <w:noProof/>
          <w:color w:val="000000"/>
          <w:sz w:val="26"/>
          <w:szCs w:val="26"/>
        </w:rPr>
        <w:drawing>
          <wp:anchor distT="0" distB="0" distL="114300" distR="114300" simplePos="0" relativeHeight="251663360" behindDoc="0" locked="0" layoutInCell="1" allowOverlap="1" wp14:anchorId="1541E7F1" wp14:editId="1C6BCD6A">
            <wp:simplePos x="0" y="0"/>
            <wp:positionH relativeFrom="column">
              <wp:posOffset>4632960</wp:posOffset>
            </wp:positionH>
            <wp:positionV relativeFrom="paragraph">
              <wp:posOffset>-293370</wp:posOffset>
            </wp:positionV>
            <wp:extent cx="1847850" cy="60452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604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C4E67E" w14:textId="77777777" w:rsidR="00016709" w:rsidRPr="0074488B" w:rsidRDefault="00E00616" w:rsidP="00A20969">
      <w:pPr>
        <w:spacing w:after="0" w:line="240" w:lineRule="auto"/>
        <w:jc w:val="center"/>
        <w:rPr>
          <w:rFonts w:asciiTheme="minorHAnsi" w:hAnsiTheme="minorHAnsi"/>
          <w:b/>
          <w:sz w:val="24"/>
          <w:szCs w:val="24"/>
          <w:u w:val="single"/>
        </w:rPr>
      </w:pPr>
      <w:r w:rsidRPr="0074488B">
        <w:rPr>
          <w:rFonts w:asciiTheme="minorHAnsi" w:hAnsiTheme="minorHAnsi"/>
          <w:b/>
          <w:sz w:val="24"/>
          <w:szCs w:val="24"/>
          <w:u w:val="single"/>
        </w:rPr>
        <w:t xml:space="preserve">Sponsored </w:t>
      </w:r>
      <w:r w:rsidR="003A1FEF" w:rsidRPr="0074488B">
        <w:rPr>
          <w:rFonts w:asciiTheme="minorHAnsi" w:hAnsiTheme="minorHAnsi"/>
          <w:b/>
          <w:sz w:val="24"/>
          <w:szCs w:val="24"/>
          <w:u w:val="single"/>
        </w:rPr>
        <w:t xml:space="preserve">Satellite </w:t>
      </w:r>
      <w:r w:rsidRPr="0074488B">
        <w:rPr>
          <w:rFonts w:asciiTheme="minorHAnsi" w:hAnsiTheme="minorHAnsi"/>
          <w:b/>
          <w:sz w:val="24"/>
          <w:szCs w:val="24"/>
          <w:u w:val="single"/>
        </w:rPr>
        <w:t>Program</w:t>
      </w:r>
      <w:r w:rsidR="003A1FEF" w:rsidRPr="0074488B">
        <w:rPr>
          <w:rFonts w:asciiTheme="minorHAnsi" w:hAnsiTheme="minorHAnsi"/>
          <w:b/>
          <w:sz w:val="24"/>
          <w:szCs w:val="24"/>
          <w:u w:val="single"/>
        </w:rPr>
        <w:t xml:space="preserve"> Application</w:t>
      </w:r>
    </w:p>
    <w:p w14:paraId="55CB1C94" w14:textId="77777777" w:rsidR="003A1FEF" w:rsidRPr="0074488B" w:rsidRDefault="00776778" w:rsidP="00332D04">
      <w:pPr>
        <w:spacing w:after="0" w:line="240" w:lineRule="auto"/>
        <w:jc w:val="center"/>
        <w:rPr>
          <w:rFonts w:asciiTheme="minorHAnsi" w:hAnsiTheme="minorHAnsi"/>
          <w:b/>
          <w:color w:val="000000"/>
          <w:u w:val="single"/>
        </w:rPr>
      </w:pPr>
      <w:r>
        <w:rPr>
          <w:rFonts w:asciiTheme="minorHAnsi" w:hAnsiTheme="minorHAnsi"/>
          <w:b/>
          <w:color w:val="000000"/>
        </w:rPr>
        <w:t xml:space="preserve"> </w:t>
      </w:r>
    </w:p>
    <w:p w14:paraId="6C144B6E" w14:textId="77777777" w:rsidR="00332D04" w:rsidRPr="003035D1" w:rsidRDefault="00E4539D" w:rsidP="006B4F1B">
      <w:pPr>
        <w:spacing w:after="0" w:line="240" w:lineRule="auto"/>
        <w:jc w:val="center"/>
        <w:rPr>
          <w:color w:val="000000"/>
        </w:rPr>
      </w:pPr>
      <w:r w:rsidRPr="003035D1">
        <w:rPr>
          <w:i/>
          <w:color w:val="000000"/>
        </w:rPr>
        <w:t xml:space="preserve">Applications will be reviewed and approved on a </w:t>
      </w:r>
      <w:r w:rsidRPr="006B4F1B">
        <w:rPr>
          <w:b/>
          <w:i/>
          <w:color w:val="000000"/>
          <w:u w:val="single"/>
        </w:rPr>
        <w:t>first-come, first-served</w:t>
      </w:r>
      <w:r w:rsidRPr="003035D1">
        <w:rPr>
          <w:i/>
          <w:color w:val="000000"/>
        </w:rPr>
        <w:t xml:space="preserve"> basis </w:t>
      </w:r>
      <w:r w:rsidRPr="00256777">
        <w:rPr>
          <w:i/>
          <w:color w:val="000000"/>
        </w:rPr>
        <w:t xml:space="preserve">beginning </w:t>
      </w:r>
      <w:r w:rsidR="00C709AE">
        <w:rPr>
          <w:i/>
          <w:color w:val="000000"/>
        </w:rPr>
        <w:t>~</w:t>
      </w:r>
      <w:r w:rsidR="00C709AE">
        <w:rPr>
          <w:b/>
          <w:i/>
          <w:color w:val="000000"/>
          <w:u w:val="single"/>
        </w:rPr>
        <w:t>October 1</w:t>
      </w:r>
      <w:r w:rsidR="00332D04" w:rsidRPr="00256777">
        <w:rPr>
          <w:b/>
          <w:i/>
          <w:color w:val="000000"/>
          <w:u w:val="single"/>
        </w:rPr>
        <w:t>,</w:t>
      </w:r>
      <w:r w:rsidR="006B4F1B">
        <w:rPr>
          <w:b/>
          <w:i/>
          <w:color w:val="000000"/>
          <w:u w:val="single"/>
        </w:rPr>
        <w:t xml:space="preserve"> 2019</w:t>
      </w:r>
    </w:p>
    <w:p w14:paraId="619EA9DA" w14:textId="77777777" w:rsidR="00E4539D" w:rsidRPr="003035D1" w:rsidRDefault="00E4539D" w:rsidP="00332D04">
      <w:pPr>
        <w:spacing w:after="0" w:line="240" w:lineRule="auto"/>
        <w:rPr>
          <w:b/>
          <w:color w:val="000000"/>
          <w:u w:val="single"/>
        </w:rPr>
      </w:pPr>
      <w:r w:rsidRPr="003035D1">
        <w:rPr>
          <w:b/>
          <w:color w:val="000000"/>
          <w:u w:val="single"/>
        </w:rP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994"/>
      </w:tblGrid>
      <w:tr w:rsidR="00E4539D" w:rsidRPr="003035D1" w14:paraId="02415496" w14:textId="77777777" w:rsidTr="002173AA">
        <w:tc>
          <w:tcPr>
            <w:tcW w:w="4878" w:type="dxa"/>
            <w:shd w:val="clear" w:color="auto" w:fill="auto"/>
          </w:tcPr>
          <w:p w14:paraId="1EE709CE" w14:textId="77777777" w:rsidR="00E4539D" w:rsidRPr="003035D1" w:rsidRDefault="00E4539D" w:rsidP="00332D04">
            <w:pPr>
              <w:spacing w:after="0" w:line="240" w:lineRule="auto"/>
              <w:rPr>
                <w:b/>
                <w:color w:val="000000"/>
                <w:sz w:val="20"/>
                <w:szCs w:val="20"/>
              </w:rPr>
            </w:pPr>
            <w:r w:rsidRPr="003035D1">
              <w:rPr>
                <w:b/>
                <w:color w:val="000000"/>
                <w:sz w:val="20"/>
                <w:szCs w:val="20"/>
              </w:rPr>
              <w:t>Name of Group/Company Supporting Program</w:t>
            </w:r>
            <w:r w:rsidR="00A20969">
              <w:rPr>
                <w:b/>
                <w:color w:val="000000"/>
                <w:sz w:val="20"/>
                <w:szCs w:val="20"/>
              </w:rPr>
              <w:br/>
            </w:r>
          </w:p>
        </w:tc>
        <w:tc>
          <w:tcPr>
            <w:tcW w:w="5130" w:type="dxa"/>
            <w:shd w:val="clear" w:color="auto" w:fill="auto"/>
          </w:tcPr>
          <w:p w14:paraId="206FF61C" w14:textId="77777777" w:rsidR="00E4539D" w:rsidRPr="003035D1" w:rsidRDefault="00E4539D" w:rsidP="00332D04">
            <w:pPr>
              <w:spacing w:after="0" w:line="240" w:lineRule="auto"/>
              <w:rPr>
                <w:b/>
                <w:color w:val="000000"/>
                <w:sz w:val="20"/>
                <w:szCs w:val="20"/>
              </w:rPr>
            </w:pPr>
          </w:p>
        </w:tc>
      </w:tr>
      <w:tr w:rsidR="00E4539D" w:rsidRPr="003035D1" w14:paraId="517E22AB" w14:textId="77777777" w:rsidTr="002173AA">
        <w:tc>
          <w:tcPr>
            <w:tcW w:w="4878" w:type="dxa"/>
            <w:shd w:val="clear" w:color="auto" w:fill="auto"/>
          </w:tcPr>
          <w:p w14:paraId="1F56ABC0" w14:textId="77777777" w:rsidR="00E4539D" w:rsidRPr="003035D1" w:rsidRDefault="00E4539D" w:rsidP="002173AA">
            <w:pPr>
              <w:spacing w:after="120"/>
              <w:rPr>
                <w:b/>
                <w:color w:val="000000"/>
                <w:sz w:val="20"/>
                <w:szCs w:val="20"/>
              </w:rPr>
            </w:pPr>
            <w:r w:rsidRPr="003035D1">
              <w:rPr>
                <w:b/>
                <w:color w:val="000000"/>
                <w:sz w:val="20"/>
                <w:szCs w:val="20"/>
              </w:rPr>
              <w:t>Primary Contact Name</w:t>
            </w:r>
          </w:p>
        </w:tc>
        <w:tc>
          <w:tcPr>
            <w:tcW w:w="5130" w:type="dxa"/>
            <w:shd w:val="clear" w:color="auto" w:fill="auto"/>
          </w:tcPr>
          <w:p w14:paraId="5B07B380" w14:textId="77777777" w:rsidR="00E4539D" w:rsidRPr="003035D1" w:rsidRDefault="00E4539D" w:rsidP="002173AA">
            <w:pPr>
              <w:spacing w:after="120"/>
              <w:rPr>
                <w:b/>
                <w:color w:val="000000"/>
                <w:sz w:val="20"/>
                <w:szCs w:val="20"/>
              </w:rPr>
            </w:pPr>
          </w:p>
        </w:tc>
      </w:tr>
      <w:tr w:rsidR="00E4539D" w:rsidRPr="003035D1" w14:paraId="753D54AF" w14:textId="77777777" w:rsidTr="002173AA">
        <w:tc>
          <w:tcPr>
            <w:tcW w:w="4878" w:type="dxa"/>
            <w:shd w:val="clear" w:color="auto" w:fill="auto"/>
          </w:tcPr>
          <w:p w14:paraId="6F04ECE9" w14:textId="77777777" w:rsidR="00E4539D" w:rsidRPr="003035D1" w:rsidRDefault="00E4539D" w:rsidP="002173AA">
            <w:pPr>
              <w:spacing w:after="120"/>
              <w:rPr>
                <w:b/>
                <w:color w:val="000000"/>
                <w:sz w:val="20"/>
                <w:szCs w:val="20"/>
              </w:rPr>
            </w:pPr>
            <w:r w:rsidRPr="003035D1">
              <w:rPr>
                <w:b/>
                <w:color w:val="000000"/>
                <w:sz w:val="20"/>
                <w:szCs w:val="20"/>
              </w:rPr>
              <w:t>Address</w:t>
            </w:r>
          </w:p>
        </w:tc>
        <w:tc>
          <w:tcPr>
            <w:tcW w:w="5130" w:type="dxa"/>
            <w:shd w:val="clear" w:color="auto" w:fill="auto"/>
          </w:tcPr>
          <w:p w14:paraId="2B018AFA" w14:textId="77777777" w:rsidR="00E4539D" w:rsidRPr="003035D1" w:rsidRDefault="00E4539D" w:rsidP="002173AA">
            <w:pPr>
              <w:spacing w:after="120"/>
              <w:rPr>
                <w:b/>
                <w:color w:val="000000"/>
                <w:sz w:val="20"/>
                <w:szCs w:val="20"/>
              </w:rPr>
            </w:pPr>
          </w:p>
        </w:tc>
      </w:tr>
      <w:tr w:rsidR="00E4539D" w:rsidRPr="003035D1" w14:paraId="6807EF89" w14:textId="77777777" w:rsidTr="002173AA">
        <w:tc>
          <w:tcPr>
            <w:tcW w:w="4878" w:type="dxa"/>
            <w:shd w:val="clear" w:color="auto" w:fill="auto"/>
          </w:tcPr>
          <w:p w14:paraId="4CE6C2CC" w14:textId="77777777" w:rsidR="00E4539D" w:rsidRPr="003035D1" w:rsidRDefault="00E4539D" w:rsidP="002173AA">
            <w:pPr>
              <w:spacing w:after="120"/>
              <w:rPr>
                <w:b/>
                <w:color w:val="000000"/>
                <w:sz w:val="20"/>
                <w:szCs w:val="20"/>
              </w:rPr>
            </w:pPr>
            <w:r w:rsidRPr="003035D1">
              <w:rPr>
                <w:b/>
                <w:color w:val="000000"/>
                <w:sz w:val="20"/>
                <w:szCs w:val="20"/>
              </w:rPr>
              <w:t>City/State/Zip</w:t>
            </w:r>
          </w:p>
        </w:tc>
        <w:tc>
          <w:tcPr>
            <w:tcW w:w="5130" w:type="dxa"/>
            <w:shd w:val="clear" w:color="auto" w:fill="auto"/>
          </w:tcPr>
          <w:p w14:paraId="4BCBE473" w14:textId="77777777" w:rsidR="00E4539D" w:rsidRPr="003035D1" w:rsidRDefault="00E4539D" w:rsidP="002173AA">
            <w:pPr>
              <w:spacing w:after="120"/>
              <w:rPr>
                <w:b/>
                <w:color w:val="000000"/>
                <w:sz w:val="20"/>
                <w:szCs w:val="20"/>
              </w:rPr>
            </w:pPr>
          </w:p>
        </w:tc>
      </w:tr>
      <w:tr w:rsidR="00E4539D" w:rsidRPr="003035D1" w14:paraId="069EFBB5" w14:textId="77777777" w:rsidTr="002173AA">
        <w:tc>
          <w:tcPr>
            <w:tcW w:w="4878" w:type="dxa"/>
            <w:shd w:val="clear" w:color="auto" w:fill="auto"/>
          </w:tcPr>
          <w:p w14:paraId="137D39DB" w14:textId="77777777" w:rsidR="00E4539D" w:rsidRPr="003035D1" w:rsidRDefault="00E4539D" w:rsidP="002173AA">
            <w:pPr>
              <w:spacing w:after="120"/>
              <w:rPr>
                <w:b/>
                <w:color w:val="000000"/>
                <w:sz w:val="20"/>
                <w:szCs w:val="20"/>
              </w:rPr>
            </w:pPr>
            <w:r w:rsidRPr="003035D1">
              <w:rPr>
                <w:b/>
                <w:color w:val="000000"/>
                <w:sz w:val="20"/>
                <w:szCs w:val="20"/>
              </w:rPr>
              <w:t>Phone</w:t>
            </w:r>
          </w:p>
        </w:tc>
        <w:tc>
          <w:tcPr>
            <w:tcW w:w="5130" w:type="dxa"/>
            <w:shd w:val="clear" w:color="auto" w:fill="auto"/>
          </w:tcPr>
          <w:p w14:paraId="46214D4A" w14:textId="77777777" w:rsidR="00E4539D" w:rsidRPr="003035D1" w:rsidRDefault="00E4539D" w:rsidP="002173AA">
            <w:pPr>
              <w:spacing w:after="120"/>
              <w:rPr>
                <w:b/>
                <w:color w:val="000000"/>
                <w:sz w:val="20"/>
                <w:szCs w:val="20"/>
              </w:rPr>
            </w:pPr>
          </w:p>
        </w:tc>
      </w:tr>
      <w:tr w:rsidR="00E4539D" w:rsidRPr="003035D1" w14:paraId="04E684E2" w14:textId="77777777" w:rsidTr="002173AA">
        <w:tc>
          <w:tcPr>
            <w:tcW w:w="4878" w:type="dxa"/>
            <w:shd w:val="clear" w:color="auto" w:fill="auto"/>
          </w:tcPr>
          <w:p w14:paraId="1C2B10D8" w14:textId="77777777" w:rsidR="00E4539D" w:rsidRPr="003035D1" w:rsidRDefault="00E4539D" w:rsidP="002173AA">
            <w:pPr>
              <w:spacing w:after="120"/>
              <w:rPr>
                <w:b/>
                <w:color w:val="000000"/>
                <w:sz w:val="20"/>
                <w:szCs w:val="20"/>
              </w:rPr>
            </w:pPr>
            <w:r w:rsidRPr="003035D1">
              <w:rPr>
                <w:b/>
                <w:color w:val="000000"/>
                <w:sz w:val="20"/>
                <w:szCs w:val="20"/>
              </w:rPr>
              <w:t>Email</w:t>
            </w:r>
          </w:p>
        </w:tc>
        <w:tc>
          <w:tcPr>
            <w:tcW w:w="5130" w:type="dxa"/>
            <w:shd w:val="clear" w:color="auto" w:fill="auto"/>
          </w:tcPr>
          <w:p w14:paraId="3B31E9E3" w14:textId="77777777" w:rsidR="00E4539D" w:rsidRPr="003035D1" w:rsidRDefault="00E4539D" w:rsidP="002173AA">
            <w:pPr>
              <w:spacing w:after="120"/>
              <w:rPr>
                <w:b/>
                <w:color w:val="000000"/>
                <w:sz w:val="20"/>
                <w:szCs w:val="20"/>
              </w:rPr>
            </w:pPr>
          </w:p>
        </w:tc>
      </w:tr>
      <w:tr w:rsidR="00E4539D" w:rsidRPr="003035D1" w14:paraId="2BCF5062" w14:textId="77777777" w:rsidTr="002173AA">
        <w:tc>
          <w:tcPr>
            <w:tcW w:w="4878" w:type="dxa"/>
            <w:shd w:val="clear" w:color="auto" w:fill="auto"/>
          </w:tcPr>
          <w:p w14:paraId="1A84764B" w14:textId="77777777" w:rsidR="00E4539D" w:rsidRPr="003035D1" w:rsidRDefault="00E4539D" w:rsidP="002173AA">
            <w:pPr>
              <w:spacing w:after="120"/>
              <w:rPr>
                <w:b/>
                <w:color w:val="000000"/>
                <w:sz w:val="20"/>
                <w:szCs w:val="20"/>
              </w:rPr>
            </w:pPr>
            <w:r w:rsidRPr="003035D1">
              <w:rPr>
                <w:b/>
                <w:color w:val="000000"/>
                <w:sz w:val="20"/>
                <w:szCs w:val="20"/>
              </w:rPr>
              <w:t>Name of Company Planning Program (if applicable)</w:t>
            </w:r>
          </w:p>
        </w:tc>
        <w:tc>
          <w:tcPr>
            <w:tcW w:w="5130" w:type="dxa"/>
            <w:shd w:val="clear" w:color="auto" w:fill="auto"/>
          </w:tcPr>
          <w:p w14:paraId="66BAEAD1" w14:textId="77777777" w:rsidR="00E4539D" w:rsidRPr="003035D1" w:rsidRDefault="00E4539D" w:rsidP="002173AA">
            <w:pPr>
              <w:spacing w:after="120"/>
              <w:rPr>
                <w:b/>
                <w:color w:val="000000"/>
                <w:sz w:val="20"/>
                <w:szCs w:val="20"/>
              </w:rPr>
            </w:pPr>
          </w:p>
        </w:tc>
      </w:tr>
      <w:tr w:rsidR="00E4539D" w:rsidRPr="003035D1" w14:paraId="693EFE1B" w14:textId="77777777" w:rsidTr="002173AA">
        <w:tc>
          <w:tcPr>
            <w:tcW w:w="4878" w:type="dxa"/>
            <w:shd w:val="clear" w:color="auto" w:fill="auto"/>
          </w:tcPr>
          <w:p w14:paraId="4B4B8E20" w14:textId="77777777" w:rsidR="00E4539D" w:rsidRPr="003035D1" w:rsidRDefault="00E4539D" w:rsidP="002173AA">
            <w:pPr>
              <w:spacing w:after="120"/>
              <w:rPr>
                <w:b/>
                <w:color w:val="000000"/>
                <w:sz w:val="20"/>
                <w:szCs w:val="20"/>
              </w:rPr>
            </w:pPr>
            <w:r w:rsidRPr="003035D1">
              <w:rPr>
                <w:b/>
                <w:color w:val="000000"/>
                <w:sz w:val="20"/>
                <w:szCs w:val="20"/>
              </w:rPr>
              <w:t>Primary Contact Name</w:t>
            </w:r>
          </w:p>
        </w:tc>
        <w:tc>
          <w:tcPr>
            <w:tcW w:w="5130" w:type="dxa"/>
            <w:shd w:val="clear" w:color="auto" w:fill="auto"/>
          </w:tcPr>
          <w:p w14:paraId="2C984941" w14:textId="77777777" w:rsidR="00E4539D" w:rsidRPr="003035D1" w:rsidRDefault="00E4539D" w:rsidP="002173AA">
            <w:pPr>
              <w:spacing w:after="120"/>
              <w:rPr>
                <w:b/>
                <w:color w:val="000000"/>
                <w:sz w:val="20"/>
                <w:szCs w:val="20"/>
              </w:rPr>
            </w:pPr>
          </w:p>
        </w:tc>
      </w:tr>
      <w:tr w:rsidR="00E4539D" w:rsidRPr="003035D1" w14:paraId="5E8487BE" w14:textId="77777777" w:rsidTr="002173AA">
        <w:tc>
          <w:tcPr>
            <w:tcW w:w="4878" w:type="dxa"/>
            <w:shd w:val="clear" w:color="auto" w:fill="auto"/>
          </w:tcPr>
          <w:p w14:paraId="30A73431" w14:textId="77777777" w:rsidR="00E4539D" w:rsidRPr="003035D1" w:rsidRDefault="00E4539D" w:rsidP="002173AA">
            <w:pPr>
              <w:spacing w:after="120"/>
              <w:rPr>
                <w:b/>
                <w:color w:val="000000"/>
                <w:sz w:val="20"/>
                <w:szCs w:val="20"/>
              </w:rPr>
            </w:pPr>
            <w:r w:rsidRPr="003035D1">
              <w:rPr>
                <w:b/>
                <w:color w:val="000000"/>
                <w:sz w:val="20"/>
                <w:szCs w:val="20"/>
              </w:rPr>
              <w:t>Address</w:t>
            </w:r>
          </w:p>
        </w:tc>
        <w:tc>
          <w:tcPr>
            <w:tcW w:w="5130" w:type="dxa"/>
            <w:shd w:val="clear" w:color="auto" w:fill="auto"/>
          </w:tcPr>
          <w:p w14:paraId="198A023C" w14:textId="77777777" w:rsidR="00E4539D" w:rsidRPr="003035D1" w:rsidRDefault="00E4539D" w:rsidP="002173AA">
            <w:pPr>
              <w:spacing w:after="120"/>
              <w:rPr>
                <w:b/>
                <w:color w:val="000000"/>
                <w:sz w:val="20"/>
                <w:szCs w:val="20"/>
              </w:rPr>
            </w:pPr>
          </w:p>
        </w:tc>
      </w:tr>
      <w:tr w:rsidR="00E4539D" w:rsidRPr="003035D1" w14:paraId="3A8B1105" w14:textId="77777777" w:rsidTr="002173AA">
        <w:tc>
          <w:tcPr>
            <w:tcW w:w="4878" w:type="dxa"/>
            <w:shd w:val="clear" w:color="auto" w:fill="auto"/>
          </w:tcPr>
          <w:p w14:paraId="1D587CF6" w14:textId="77777777" w:rsidR="00E4539D" w:rsidRPr="003035D1" w:rsidRDefault="00E4539D" w:rsidP="002173AA">
            <w:pPr>
              <w:spacing w:after="120"/>
              <w:rPr>
                <w:b/>
                <w:color w:val="000000"/>
                <w:sz w:val="20"/>
                <w:szCs w:val="20"/>
              </w:rPr>
            </w:pPr>
            <w:r w:rsidRPr="003035D1">
              <w:rPr>
                <w:b/>
                <w:color w:val="000000"/>
                <w:sz w:val="20"/>
                <w:szCs w:val="20"/>
              </w:rPr>
              <w:t>City/State/Zip</w:t>
            </w:r>
          </w:p>
        </w:tc>
        <w:tc>
          <w:tcPr>
            <w:tcW w:w="5130" w:type="dxa"/>
            <w:shd w:val="clear" w:color="auto" w:fill="auto"/>
          </w:tcPr>
          <w:p w14:paraId="66BEA349" w14:textId="77777777" w:rsidR="00E4539D" w:rsidRPr="003035D1" w:rsidRDefault="00E4539D" w:rsidP="002173AA">
            <w:pPr>
              <w:spacing w:after="120"/>
              <w:rPr>
                <w:b/>
                <w:color w:val="000000"/>
                <w:sz w:val="20"/>
                <w:szCs w:val="20"/>
              </w:rPr>
            </w:pPr>
          </w:p>
        </w:tc>
      </w:tr>
      <w:tr w:rsidR="00E4539D" w:rsidRPr="003035D1" w14:paraId="34159CC7" w14:textId="77777777" w:rsidTr="002173AA">
        <w:tc>
          <w:tcPr>
            <w:tcW w:w="4878" w:type="dxa"/>
            <w:shd w:val="clear" w:color="auto" w:fill="auto"/>
          </w:tcPr>
          <w:p w14:paraId="0418BD12" w14:textId="77777777" w:rsidR="00E4539D" w:rsidRPr="003035D1" w:rsidRDefault="00E4539D" w:rsidP="002173AA">
            <w:pPr>
              <w:spacing w:after="120"/>
              <w:rPr>
                <w:b/>
                <w:color w:val="000000"/>
                <w:sz w:val="20"/>
                <w:szCs w:val="20"/>
              </w:rPr>
            </w:pPr>
            <w:r w:rsidRPr="003035D1">
              <w:rPr>
                <w:b/>
                <w:color w:val="000000"/>
                <w:sz w:val="20"/>
                <w:szCs w:val="20"/>
              </w:rPr>
              <w:t>Phone</w:t>
            </w:r>
          </w:p>
        </w:tc>
        <w:tc>
          <w:tcPr>
            <w:tcW w:w="5130" w:type="dxa"/>
            <w:shd w:val="clear" w:color="auto" w:fill="auto"/>
          </w:tcPr>
          <w:p w14:paraId="4419FD42" w14:textId="77777777" w:rsidR="00E4539D" w:rsidRPr="003035D1" w:rsidRDefault="00E4539D" w:rsidP="002173AA">
            <w:pPr>
              <w:spacing w:after="120"/>
              <w:rPr>
                <w:b/>
                <w:color w:val="000000"/>
                <w:sz w:val="20"/>
                <w:szCs w:val="20"/>
              </w:rPr>
            </w:pPr>
          </w:p>
        </w:tc>
      </w:tr>
      <w:tr w:rsidR="00E4539D" w:rsidRPr="003035D1" w14:paraId="553DCA83" w14:textId="77777777" w:rsidTr="002173AA">
        <w:tc>
          <w:tcPr>
            <w:tcW w:w="4878" w:type="dxa"/>
            <w:shd w:val="clear" w:color="auto" w:fill="auto"/>
          </w:tcPr>
          <w:p w14:paraId="3C2C42EE" w14:textId="77777777" w:rsidR="00E4539D" w:rsidRPr="003035D1" w:rsidRDefault="00E4539D" w:rsidP="002173AA">
            <w:pPr>
              <w:spacing w:after="120"/>
              <w:rPr>
                <w:b/>
                <w:color w:val="000000"/>
                <w:sz w:val="20"/>
                <w:szCs w:val="20"/>
              </w:rPr>
            </w:pPr>
            <w:r w:rsidRPr="003035D1">
              <w:rPr>
                <w:b/>
                <w:color w:val="000000"/>
                <w:sz w:val="20"/>
                <w:szCs w:val="20"/>
              </w:rPr>
              <w:t>Email</w:t>
            </w:r>
          </w:p>
        </w:tc>
        <w:tc>
          <w:tcPr>
            <w:tcW w:w="5130" w:type="dxa"/>
            <w:shd w:val="clear" w:color="auto" w:fill="auto"/>
          </w:tcPr>
          <w:p w14:paraId="091066A0" w14:textId="77777777" w:rsidR="00E4539D" w:rsidRPr="003035D1" w:rsidRDefault="00E4539D" w:rsidP="002173AA">
            <w:pPr>
              <w:spacing w:after="120"/>
              <w:rPr>
                <w:b/>
                <w:color w:val="000000"/>
                <w:sz w:val="20"/>
                <w:szCs w:val="20"/>
              </w:rPr>
            </w:pPr>
          </w:p>
        </w:tc>
      </w:tr>
    </w:tbl>
    <w:p w14:paraId="3E8EDAE2" w14:textId="77777777" w:rsidR="00E4539D" w:rsidRPr="003035D1" w:rsidRDefault="00E4539D" w:rsidP="00E4539D">
      <w:pPr>
        <w:spacing w:after="120"/>
        <w:rPr>
          <w:b/>
          <w:color w:val="000000"/>
        </w:rPr>
      </w:pPr>
    </w:p>
    <w:tbl>
      <w:tblPr>
        <w:tblW w:w="10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2046"/>
        <w:gridCol w:w="2185"/>
        <w:gridCol w:w="1235"/>
        <w:gridCol w:w="2182"/>
        <w:gridCol w:w="1908"/>
      </w:tblGrid>
      <w:tr w:rsidR="00C20F83" w:rsidRPr="00690DB4" w14:paraId="63595F9E" w14:textId="77777777" w:rsidTr="000216C5">
        <w:trPr>
          <w:jc w:val="center"/>
        </w:trPr>
        <w:tc>
          <w:tcPr>
            <w:tcW w:w="1253" w:type="dxa"/>
          </w:tcPr>
          <w:p w14:paraId="096FDB09" w14:textId="77777777" w:rsidR="00C20F83" w:rsidRPr="00C20F83" w:rsidRDefault="00C20F83" w:rsidP="002173AA">
            <w:pPr>
              <w:pStyle w:val="ListParagraph"/>
              <w:autoSpaceDE w:val="0"/>
              <w:autoSpaceDN w:val="0"/>
              <w:adjustRightInd w:val="0"/>
              <w:spacing w:after="0" w:line="240" w:lineRule="auto"/>
              <w:ind w:left="0"/>
              <w:contextualSpacing w:val="0"/>
              <w:jc w:val="center"/>
              <w:rPr>
                <w:rFonts w:asciiTheme="minorHAnsi" w:hAnsiTheme="minorHAnsi"/>
                <w:b/>
                <w:iCs/>
                <w:color w:val="000000"/>
              </w:rPr>
            </w:pPr>
          </w:p>
        </w:tc>
        <w:tc>
          <w:tcPr>
            <w:tcW w:w="2046" w:type="dxa"/>
            <w:shd w:val="clear" w:color="auto" w:fill="auto"/>
          </w:tcPr>
          <w:p w14:paraId="23328DF6" w14:textId="77777777" w:rsidR="00C20F83" w:rsidRPr="0074488B" w:rsidRDefault="00C20F83" w:rsidP="002173AA">
            <w:pPr>
              <w:pStyle w:val="ListParagraph"/>
              <w:autoSpaceDE w:val="0"/>
              <w:autoSpaceDN w:val="0"/>
              <w:adjustRightInd w:val="0"/>
              <w:spacing w:after="0" w:line="240" w:lineRule="auto"/>
              <w:ind w:left="0"/>
              <w:contextualSpacing w:val="0"/>
              <w:jc w:val="center"/>
              <w:rPr>
                <w:rFonts w:asciiTheme="minorHAnsi" w:hAnsiTheme="minorHAnsi"/>
                <w:b/>
                <w:iCs/>
                <w:color w:val="000000"/>
              </w:rPr>
            </w:pPr>
            <w:r w:rsidRPr="0074488B">
              <w:rPr>
                <w:rFonts w:asciiTheme="minorHAnsi" w:hAnsiTheme="minorHAnsi"/>
                <w:b/>
                <w:iCs/>
                <w:color w:val="000000"/>
              </w:rPr>
              <w:t>Date</w:t>
            </w:r>
          </w:p>
        </w:tc>
        <w:tc>
          <w:tcPr>
            <w:tcW w:w="2185" w:type="dxa"/>
            <w:shd w:val="clear" w:color="auto" w:fill="auto"/>
          </w:tcPr>
          <w:p w14:paraId="657CD7DA" w14:textId="77777777" w:rsidR="00C20F83" w:rsidRPr="0074488B" w:rsidRDefault="00C20F83" w:rsidP="002173AA">
            <w:pPr>
              <w:pStyle w:val="ListParagraph"/>
              <w:autoSpaceDE w:val="0"/>
              <w:autoSpaceDN w:val="0"/>
              <w:adjustRightInd w:val="0"/>
              <w:spacing w:after="0" w:line="240" w:lineRule="auto"/>
              <w:ind w:left="0"/>
              <w:contextualSpacing w:val="0"/>
              <w:jc w:val="center"/>
              <w:rPr>
                <w:rFonts w:asciiTheme="minorHAnsi" w:hAnsiTheme="minorHAnsi"/>
                <w:b/>
                <w:iCs/>
                <w:color w:val="000000"/>
              </w:rPr>
            </w:pPr>
            <w:r w:rsidRPr="0074488B">
              <w:rPr>
                <w:rFonts w:asciiTheme="minorHAnsi" w:hAnsiTheme="minorHAnsi"/>
                <w:b/>
                <w:iCs/>
                <w:color w:val="000000"/>
              </w:rPr>
              <w:t>Time</w:t>
            </w:r>
          </w:p>
        </w:tc>
        <w:tc>
          <w:tcPr>
            <w:tcW w:w="1235" w:type="dxa"/>
            <w:shd w:val="clear" w:color="auto" w:fill="auto"/>
          </w:tcPr>
          <w:p w14:paraId="0171BCF6" w14:textId="77777777" w:rsidR="00C20F83" w:rsidRPr="0074488B" w:rsidRDefault="00C20F83" w:rsidP="002173AA">
            <w:pPr>
              <w:pStyle w:val="ListParagraph"/>
              <w:autoSpaceDE w:val="0"/>
              <w:autoSpaceDN w:val="0"/>
              <w:adjustRightInd w:val="0"/>
              <w:spacing w:after="0" w:line="240" w:lineRule="auto"/>
              <w:ind w:left="0"/>
              <w:contextualSpacing w:val="0"/>
              <w:jc w:val="center"/>
              <w:rPr>
                <w:rFonts w:asciiTheme="minorHAnsi" w:hAnsiTheme="minorHAnsi"/>
                <w:b/>
                <w:iCs/>
                <w:color w:val="000000"/>
              </w:rPr>
            </w:pPr>
            <w:r w:rsidRPr="0074488B">
              <w:rPr>
                <w:rFonts w:asciiTheme="minorHAnsi" w:hAnsiTheme="minorHAnsi"/>
                <w:b/>
                <w:iCs/>
                <w:color w:val="000000"/>
              </w:rPr>
              <w:t>Sessions</w:t>
            </w:r>
          </w:p>
          <w:p w14:paraId="036AD907" w14:textId="77777777" w:rsidR="00C20F83" w:rsidRPr="0074488B" w:rsidRDefault="00C20F83" w:rsidP="002173AA">
            <w:pPr>
              <w:pStyle w:val="ListParagraph"/>
              <w:autoSpaceDE w:val="0"/>
              <w:autoSpaceDN w:val="0"/>
              <w:adjustRightInd w:val="0"/>
              <w:spacing w:after="0" w:line="240" w:lineRule="auto"/>
              <w:ind w:left="0"/>
              <w:contextualSpacing w:val="0"/>
              <w:jc w:val="center"/>
              <w:rPr>
                <w:rFonts w:asciiTheme="minorHAnsi" w:hAnsiTheme="minorHAnsi"/>
                <w:b/>
                <w:iCs/>
                <w:color w:val="000000"/>
              </w:rPr>
            </w:pPr>
            <w:r w:rsidRPr="0074488B">
              <w:rPr>
                <w:rFonts w:asciiTheme="minorHAnsi" w:hAnsiTheme="minorHAnsi"/>
                <w:b/>
                <w:iCs/>
                <w:color w:val="000000"/>
              </w:rPr>
              <w:t>Available</w:t>
            </w:r>
          </w:p>
        </w:tc>
        <w:tc>
          <w:tcPr>
            <w:tcW w:w="2182" w:type="dxa"/>
            <w:shd w:val="clear" w:color="auto" w:fill="auto"/>
          </w:tcPr>
          <w:p w14:paraId="351482BD" w14:textId="77777777" w:rsidR="00C20F83" w:rsidRPr="0074488B" w:rsidRDefault="00C20F83" w:rsidP="002173AA">
            <w:pPr>
              <w:pStyle w:val="ListParagraph"/>
              <w:autoSpaceDE w:val="0"/>
              <w:autoSpaceDN w:val="0"/>
              <w:adjustRightInd w:val="0"/>
              <w:spacing w:after="0" w:line="240" w:lineRule="auto"/>
              <w:ind w:left="0"/>
              <w:contextualSpacing w:val="0"/>
              <w:jc w:val="center"/>
              <w:rPr>
                <w:rFonts w:asciiTheme="minorHAnsi" w:hAnsiTheme="minorHAnsi"/>
                <w:b/>
                <w:iCs/>
                <w:color w:val="000000"/>
              </w:rPr>
            </w:pPr>
            <w:r w:rsidRPr="0074488B">
              <w:rPr>
                <w:rFonts w:asciiTheme="minorHAnsi" w:hAnsiTheme="minorHAnsi"/>
                <w:b/>
                <w:iCs/>
                <w:color w:val="000000"/>
              </w:rPr>
              <w:t>Program Type</w:t>
            </w:r>
          </w:p>
        </w:tc>
        <w:tc>
          <w:tcPr>
            <w:tcW w:w="1908" w:type="dxa"/>
          </w:tcPr>
          <w:p w14:paraId="6EE85D8A" w14:textId="77777777" w:rsidR="00C20F83" w:rsidRPr="0074488B" w:rsidRDefault="00C20F83" w:rsidP="002173AA">
            <w:pPr>
              <w:pStyle w:val="ListParagraph"/>
              <w:autoSpaceDE w:val="0"/>
              <w:autoSpaceDN w:val="0"/>
              <w:adjustRightInd w:val="0"/>
              <w:spacing w:after="0" w:line="240" w:lineRule="auto"/>
              <w:ind w:left="0"/>
              <w:contextualSpacing w:val="0"/>
              <w:jc w:val="center"/>
              <w:rPr>
                <w:rFonts w:asciiTheme="minorHAnsi" w:hAnsiTheme="minorHAnsi"/>
                <w:b/>
                <w:iCs/>
                <w:color w:val="000000"/>
              </w:rPr>
            </w:pPr>
            <w:r>
              <w:rPr>
                <w:rFonts w:asciiTheme="minorHAnsi" w:hAnsiTheme="minorHAnsi"/>
                <w:b/>
                <w:iCs/>
                <w:color w:val="000000"/>
              </w:rPr>
              <w:t>Fees*</w:t>
            </w:r>
          </w:p>
        </w:tc>
      </w:tr>
      <w:tr w:rsidR="00C20F83" w:rsidRPr="00690DB4" w14:paraId="38DB3767" w14:textId="77777777" w:rsidTr="000216C5">
        <w:trPr>
          <w:jc w:val="center"/>
        </w:trPr>
        <w:tc>
          <w:tcPr>
            <w:tcW w:w="1253" w:type="dxa"/>
          </w:tcPr>
          <w:p w14:paraId="76B628F4" w14:textId="77777777" w:rsidR="00C20F83" w:rsidRPr="00C20F83" w:rsidRDefault="00C20F83" w:rsidP="00B0779F">
            <w:pPr>
              <w:pStyle w:val="ListParagraph"/>
              <w:numPr>
                <w:ilvl w:val="0"/>
                <w:numId w:val="29"/>
              </w:numPr>
              <w:autoSpaceDE w:val="0"/>
              <w:autoSpaceDN w:val="0"/>
              <w:adjustRightInd w:val="0"/>
              <w:spacing w:after="120" w:line="240" w:lineRule="auto"/>
              <w:contextualSpacing w:val="0"/>
              <w:rPr>
                <w:rFonts w:asciiTheme="minorHAnsi" w:hAnsiTheme="minorHAnsi"/>
                <w:iCs/>
                <w:color w:val="000000"/>
              </w:rPr>
            </w:pPr>
          </w:p>
        </w:tc>
        <w:tc>
          <w:tcPr>
            <w:tcW w:w="2046" w:type="dxa"/>
            <w:shd w:val="clear" w:color="auto" w:fill="auto"/>
          </w:tcPr>
          <w:p w14:paraId="454E22CF" w14:textId="77777777" w:rsidR="00C20F83" w:rsidRPr="0074488B" w:rsidRDefault="00C20F83"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sidRPr="0074488B">
              <w:rPr>
                <w:rFonts w:asciiTheme="minorHAnsi" w:hAnsiTheme="minorHAnsi"/>
                <w:iCs/>
                <w:color w:val="000000"/>
              </w:rPr>
              <w:t xml:space="preserve">Friday, </w:t>
            </w:r>
            <w:r w:rsidR="006B4F1B">
              <w:rPr>
                <w:rFonts w:asciiTheme="minorHAnsi" w:hAnsiTheme="minorHAnsi"/>
                <w:iCs/>
                <w:color w:val="000000"/>
              </w:rPr>
              <w:t>May 29</w:t>
            </w:r>
          </w:p>
        </w:tc>
        <w:tc>
          <w:tcPr>
            <w:tcW w:w="2185" w:type="dxa"/>
            <w:shd w:val="clear" w:color="auto" w:fill="auto"/>
          </w:tcPr>
          <w:p w14:paraId="619A36F0" w14:textId="77777777" w:rsidR="00C20F83" w:rsidRPr="0074488B" w:rsidRDefault="00C20F83"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sidRPr="0074488B">
              <w:rPr>
                <w:rFonts w:asciiTheme="minorHAnsi" w:hAnsiTheme="minorHAnsi"/>
                <w:color w:val="000000"/>
              </w:rPr>
              <w:t>8:00 am – 5:00 pm</w:t>
            </w:r>
          </w:p>
        </w:tc>
        <w:tc>
          <w:tcPr>
            <w:tcW w:w="1235" w:type="dxa"/>
            <w:shd w:val="clear" w:color="auto" w:fill="auto"/>
            <w:vAlign w:val="center"/>
          </w:tcPr>
          <w:p w14:paraId="743A89EC" w14:textId="77777777" w:rsidR="00C20F83" w:rsidRPr="0074488B" w:rsidRDefault="0050379E" w:rsidP="002173AA">
            <w:pPr>
              <w:pStyle w:val="ListParagraph"/>
              <w:autoSpaceDE w:val="0"/>
              <w:autoSpaceDN w:val="0"/>
              <w:adjustRightInd w:val="0"/>
              <w:spacing w:after="120" w:line="240" w:lineRule="auto"/>
              <w:ind w:left="0"/>
              <w:contextualSpacing w:val="0"/>
              <w:jc w:val="center"/>
              <w:rPr>
                <w:rFonts w:asciiTheme="minorHAnsi" w:hAnsiTheme="minorHAnsi"/>
                <w:iCs/>
                <w:color w:val="000000"/>
              </w:rPr>
            </w:pPr>
            <w:r>
              <w:rPr>
                <w:rFonts w:asciiTheme="minorHAnsi" w:hAnsiTheme="minorHAnsi"/>
                <w:iCs/>
                <w:color w:val="000000"/>
              </w:rPr>
              <w:t>2</w:t>
            </w:r>
          </w:p>
        </w:tc>
        <w:tc>
          <w:tcPr>
            <w:tcW w:w="2182" w:type="dxa"/>
            <w:shd w:val="clear" w:color="auto" w:fill="auto"/>
          </w:tcPr>
          <w:p w14:paraId="04CA22CA" w14:textId="77777777" w:rsidR="00C20F83" w:rsidRPr="0074488B" w:rsidRDefault="00C20F83"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sidRPr="0074488B">
              <w:rPr>
                <w:rFonts w:asciiTheme="minorHAnsi" w:hAnsiTheme="minorHAnsi"/>
                <w:iCs/>
                <w:color w:val="000000"/>
              </w:rPr>
              <w:t>All-Day Program</w:t>
            </w:r>
          </w:p>
        </w:tc>
        <w:tc>
          <w:tcPr>
            <w:tcW w:w="1908" w:type="dxa"/>
          </w:tcPr>
          <w:p w14:paraId="59A56331" w14:textId="77777777" w:rsidR="00C20F83" w:rsidRPr="0074488B" w:rsidRDefault="00C20F83" w:rsidP="002173AA">
            <w:pPr>
              <w:pStyle w:val="ListParagraph"/>
              <w:autoSpaceDE w:val="0"/>
              <w:autoSpaceDN w:val="0"/>
              <w:adjustRightInd w:val="0"/>
              <w:spacing w:after="120" w:line="240" w:lineRule="auto"/>
              <w:ind w:left="0"/>
              <w:contextualSpacing w:val="0"/>
              <w:jc w:val="center"/>
              <w:rPr>
                <w:rFonts w:asciiTheme="minorHAnsi" w:hAnsiTheme="minorHAnsi"/>
                <w:iCs/>
                <w:color w:val="000000"/>
              </w:rPr>
            </w:pPr>
            <w:r>
              <w:rPr>
                <w:rFonts w:asciiTheme="minorHAnsi" w:hAnsiTheme="minorHAnsi"/>
                <w:iCs/>
                <w:color w:val="000000"/>
              </w:rPr>
              <w:t>$50,000</w:t>
            </w:r>
          </w:p>
        </w:tc>
      </w:tr>
      <w:tr w:rsidR="00C20F83" w:rsidRPr="00690DB4" w14:paraId="7E8530DB" w14:textId="77777777" w:rsidTr="000216C5">
        <w:trPr>
          <w:jc w:val="center"/>
        </w:trPr>
        <w:tc>
          <w:tcPr>
            <w:tcW w:w="1253" w:type="dxa"/>
          </w:tcPr>
          <w:p w14:paraId="4CE933C6" w14:textId="77777777" w:rsidR="00C20F83" w:rsidRPr="00C20F83" w:rsidRDefault="00C20F83" w:rsidP="00B0779F">
            <w:pPr>
              <w:pStyle w:val="ListParagraph"/>
              <w:numPr>
                <w:ilvl w:val="0"/>
                <w:numId w:val="29"/>
              </w:numPr>
              <w:autoSpaceDE w:val="0"/>
              <w:autoSpaceDN w:val="0"/>
              <w:adjustRightInd w:val="0"/>
              <w:spacing w:after="120" w:line="240" w:lineRule="auto"/>
              <w:contextualSpacing w:val="0"/>
              <w:rPr>
                <w:rFonts w:asciiTheme="minorHAnsi" w:hAnsiTheme="minorHAnsi"/>
                <w:iCs/>
                <w:color w:val="000000"/>
              </w:rPr>
            </w:pPr>
          </w:p>
        </w:tc>
        <w:tc>
          <w:tcPr>
            <w:tcW w:w="2046" w:type="dxa"/>
            <w:shd w:val="clear" w:color="auto" w:fill="auto"/>
          </w:tcPr>
          <w:p w14:paraId="2974061A" w14:textId="77777777" w:rsidR="00C20F83" w:rsidRPr="0074488B" w:rsidRDefault="00C20F83"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sidRPr="0074488B">
              <w:rPr>
                <w:rFonts w:asciiTheme="minorHAnsi" w:hAnsiTheme="minorHAnsi"/>
                <w:iCs/>
                <w:color w:val="000000"/>
              </w:rPr>
              <w:t xml:space="preserve">Friday, </w:t>
            </w:r>
            <w:r w:rsidR="006B4F1B">
              <w:rPr>
                <w:rFonts w:asciiTheme="minorHAnsi" w:hAnsiTheme="minorHAnsi"/>
                <w:iCs/>
                <w:color w:val="000000"/>
              </w:rPr>
              <w:t>May 29</w:t>
            </w:r>
          </w:p>
        </w:tc>
        <w:tc>
          <w:tcPr>
            <w:tcW w:w="2185" w:type="dxa"/>
            <w:shd w:val="clear" w:color="auto" w:fill="auto"/>
          </w:tcPr>
          <w:p w14:paraId="631ADEBF" w14:textId="77777777" w:rsidR="00C20F83" w:rsidRPr="0074488B" w:rsidRDefault="00C20F83"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sidRPr="0074488B">
              <w:rPr>
                <w:rFonts w:asciiTheme="minorHAnsi" w:hAnsiTheme="minorHAnsi"/>
                <w:color w:val="000000"/>
              </w:rPr>
              <w:t xml:space="preserve">8:00 am – </w:t>
            </w:r>
            <w:r>
              <w:rPr>
                <w:rFonts w:asciiTheme="minorHAnsi" w:hAnsiTheme="minorHAnsi"/>
                <w:color w:val="000000"/>
              </w:rPr>
              <w:t>12:00 pm</w:t>
            </w:r>
          </w:p>
        </w:tc>
        <w:tc>
          <w:tcPr>
            <w:tcW w:w="1235" w:type="dxa"/>
            <w:shd w:val="clear" w:color="auto" w:fill="auto"/>
          </w:tcPr>
          <w:p w14:paraId="18E03449" w14:textId="77777777" w:rsidR="00C20F83" w:rsidRPr="0074488B" w:rsidRDefault="00C20F83" w:rsidP="002173AA">
            <w:pPr>
              <w:pStyle w:val="ListParagraph"/>
              <w:autoSpaceDE w:val="0"/>
              <w:autoSpaceDN w:val="0"/>
              <w:adjustRightInd w:val="0"/>
              <w:spacing w:after="120" w:line="240" w:lineRule="auto"/>
              <w:ind w:left="0"/>
              <w:contextualSpacing w:val="0"/>
              <w:jc w:val="center"/>
              <w:rPr>
                <w:rFonts w:asciiTheme="minorHAnsi" w:hAnsiTheme="minorHAnsi"/>
                <w:iCs/>
                <w:color w:val="000000"/>
              </w:rPr>
            </w:pPr>
            <w:r>
              <w:rPr>
                <w:rFonts w:asciiTheme="minorHAnsi" w:hAnsiTheme="minorHAnsi"/>
                <w:iCs/>
                <w:color w:val="000000"/>
              </w:rPr>
              <w:t>2</w:t>
            </w:r>
            <w:r w:rsidR="0050379E">
              <w:rPr>
                <w:rFonts w:asciiTheme="minorHAnsi" w:hAnsiTheme="minorHAnsi"/>
                <w:iCs/>
                <w:color w:val="000000"/>
              </w:rPr>
              <w:t>**</w:t>
            </w:r>
          </w:p>
        </w:tc>
        <w:tc>
          <w:tcPr>
            <w:tcW w:w="2182" w:type="dxa"/>
            <w:shd w:val="clear" w:color="auto" w:fill="auto"/>
          </w:tcPr>
          <w:p w14:paraId="6C428166" w14:textId="77777777" w:rsidR="00C20F83" w:rsidRPr="0074488B" w:rsidRDefault="00C20F83"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sidRPr="0074488B">
              <w:rPr>
                <w:rFonts w:asciiTheme="minorHAnsi" w:hAnsiTheme="minorHAnsi"/>
                <w:iCs/>
                <w:color w:val="000000"/>
              </w:rPr>
              <w:t>Morning Program</w:t>
            </w:r>
          </w:p>
        </w:tc>
        <w:tc>
          <w:tcPr>
            <w:tcW w:w="1908" w:type="dxa"/>
          </w:tcPr>
          <w:p w14:paraId="4E6B1EB0" w14:textId="77777777" w:rsidR="00C20F83" w:rsidRPr="0074488B" w:rsidRDefault="00C20F83" w:rsidP="002173AA">
            <w:pPr>
              <w:pStyle w:val="ListParagraph"/>
              <w:autoSpaceDE w:val="0"/>
              <w:autoSpaceDN w:val="0"/>
              <w:adjustRightInd w:val="0"/>
              <w:spacing w:after="120" w:line="240" w:lineRule="auto"/>
              <w:ind w:left="0"/>
              <w:contextualSpacing w:val="0"/>
              <w:jc w:val="center"/>
              <w:rPr>
                <w:rFonts w:asciiTheme="minorHAnsi" w:hAnsiTheme="minorHAnsi"/>
                <w:iCs/>
                <w:color w:val="000000"/>
              </w:rPr>
            </w:pPr>
            <w:r>
              <w:rPr>
                <w:rFonts w:asciiTheme="minorHAnsi" w:hAnsiTheme="minorHAnsi"/>
                <w:iCs/>
                <w:color w:val="000000"/>
              </w:rPr>
              <w:t>$30,000</w:t>
            </w:r>
          </w:p>
        </w:tc>
      </w:tr>
      <w:tr w:rsidR="00C20F83" w:rsidRPr="00690DB4" w14:paraId="7CECBA02" w14:textId="77777777" w:rsidTr="000216C5">
        <w:trPr>
          <w:jc w:val="center"/>
        </w:trPr>
        <w:tc>
          <w:tcPr>
            <w:tcW w:w="1253" w:type="dxa"/>
          </w:tcPr>
          <w:p w14:paraId="56B0497A" w14:textId="77777777" w:rsidR="00C20F83" w:rsidRPr="00C20F83" w:rsidRDefault="00C20F83" w:rsidP="00B0779F">
            <w:pPr>
              <w:pStyle w:val="ListParagraph"/>
              <w:numPr>
                <w:ilvl w:val="0"/>
                <w:numId w:val="29"/>
              </w:numPr>
              <w:autoSpaceDE w:val="0"/>
              <w:autoSpaceDN w:val="0"/>
              <w:adjustRightInd w:val="0"/>
              <w:spacing w:after="120" w:line="240" w:lineRule="auto"/>
              <w:contextualSpacing w:val="0"/>
              <w:rPr>
                <w:rFonts w:asciiTheme="minorHAnsi" w:hAnsiTheme="minorHAnsi"/>
                <w:iCs/>
                <w:color w:val="000000"/>
              </w:rPr>
            </w:pPr>
          </w:p>
        </w:tc>
        <w:tc>
          <w:tcPr>
            <w:tcW w:w="2046" w:type="dxa"/>
            <w:shd w:val="clear" w:color="auto" w:fill="auto"/>
          </w:tcPr>
          <w:p w14:paraId="43FFBA57" w14:textId="77777777" w:rsidR="00C20F83" w:rsidRPr="0074488B" w:rsidRDefault="00C20F83"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sidRPr="0074488B">
              <w:rPr>
                <w:rFonts w:asciiTheme="minorHAnsi" w:hAnsiTheme="minorHAnsi"/>
                <w:iCs/>
                <w:color w:val="000000"/>
              </w:rPr>
              <w:t xml:space="preserve">Friday, </w:t>
            </w:r>
            <w:r w:rsidR="006B4F1B">
              <w:rPr>
                <w:rFonts w:asciiTheme="minorHAnsi" w:hAnsiTheme="minorHAnsi"/>
                <w:iCs/>
                <w:color w:val="000000"/>
              </w:rPr>
              <w:t>May 29</w:t>
            </w:r>
          </w:p>
        </w:tc>
        <w:tc>
          <w:tcPr>
            <w:tcW w:w="2185" w:type="dxa"/>
            <w:shd w:val="clear" w:color="auto" w:fill="auto"/>
          </w:tcPr>
          <w:p w14:paraId="449C8076" w14:textId="77777777" w:rsidR="00C20F83" w:rsidRPr="0074488B" w:rsidRDefault="00C20F83"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sidRPr="0074488B">
              <w:rPr>
                <w:rFonts w:asciiTheme="minorHAnsi" w:hAnsiTheme="minorHAnsi"/>
                <w:color w:val="000000"/>
              </w:rPr>
              <w:t xml:space="preserve">1:00 pm – 5:00 pm   </w:t>
            </w:r>
          </w:p>
        </w:tc>
        <w:tc>
          <w:tcPr>
            <w:tcW w:w="1235" w:type="dxa"/>
            <w:shd w:val="clear" w:color="auto" w:fill="auto"/>
          </w:tcPr>
          <w:p w14:paraId="42F8F513" w14:textId="77777777" w:rsidR="00C20F83" w:rsidRPr="0074488B" w:rsidRDefault="00C20F83" w:rsidP="002173AA">
            <w:pPr>
              <w:pStyle w:val="ListParagraph"/>
              <w:autoSpaceDE w:val="0"/>
              <w:autoSpaceDN w:val="0"/>
              <w:adjustRightInd w:val="0"/>
              <w:spacing w:after="120" w:line="240" w:lineRule="auto"/>
              <w:ind w:left="0"/>
              <w:contextualSpacing w:val="0"/>
              <w:jc w:val="center"/>
              <w:rPr>
                <w:rFonts w:asciiTheme="minorHAnsi" w:hAnsiTheme="minorHAnsi"/>
                <w:iCs/>
                <w:color w:val="000000"/>
              </w:rPr>
            </w:pPr>
            <w:r>
              <w:rPr>
                <w:rFonts w:asciiTheme="minorHAnsi" w:hAnsiTheme="minorHAnsi"/>
                <w:iCs/>
                <w:color w:val="000000"/>
              </w:rPr>
              <w:t>2</w:t>
            </w:r>
            <w:r w:rsidR="0050379E">
              <w:rPr>
                <w:rFonts w:asciiTheme="minorHAnsi" w:hAnsiTheme="minorHAnsi"/>
                <w:iCs/>
                <w:color w:val="000000"/>
              </w:rPr>
              <w:t>**</w:t>
            </w:r>
          </w:p>
        </w:tc>
        <w:tc>
          <w:tcPr>
            <w:tcW w:w="2182" w:type="dxa"/>
            <w:shd w:val="clear" w:color="auto" w:fill="auto"/>
          </w:tcPr>
          <w:p w14:paraId="63DEBB4F" w14:textId="77777777" w:rsidR="00C20F83" w:rsidRPr="0074488B" w:rsidRDefault="00C20F83"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sidRPr="0074488B">
              <w:rPr>
                <w:rFonts w:asciiTheme="minorHAnsi" w:hAnsiTheme="minorHAnsi"/>
                <w:iCs/>
                <w:color w:val="000000"/>
              </w:rPr>
              <w:t>Afternoon Program</w:t>
            </w:r>
          </w:p>
        </w:tc>
        <w:tc>
          <w:tcPr>
            <w:tcW w:w="1908" w:type="dxa"/>
          </w:tcPr>
          <w:p w14:paraId="72C4A4A1" w14:textId="77777777" w:rsidR="00C20F83" w:rsidRPr="0074488B" w:rsidRDefault="00C20F83" w:rsidP="002173AA">
            <w:pPr>
              <w:pStyle w:val="ListParagraph"/>
              <w:autoSpaceDE w:val="0"/>
              <w:autoSpaceDN w:val="0"/>
              <w:adjustRightInd w:val="0"/>
              <w:spacing w:after="120" w:line="240" w:lineRule="auto"/>
              <w:ind w:left="0"/>
              <w:contextualSpacing w:val="0"/>
              <w:jc w:val="center"/>
              <w:rPr>
                <w:rFonts w:asciiTheme="minorHAnsi" w:hAnsiTheme="minorHAnsi"/>
                <w:iCs/>
                <w:color w:val="000000"/>
              </w:rPr>
            </w:pPr>
            <w:r>
              <w:rPr>
                <w:rFonts w:asciiTheme="minorHAnsi" w:hAnsiTheme="minorHAnsi"/>
                <w:iCs/>
                <w:color w:val="000000"/>
              </w:rPr>
              <w:t>$30,000</w:t>
            </w:r>
          </w:p>
        </w:tc>
      </w:tr>
      <w:tr w:rsidR="00C20F83" w:rsidRPr="00690DB4" w14:paraId="668657AE" w14:textId="77777777" w:rsidTr="000216C5">
        <w:trPr>
          <w:jc w:val="center"/>
        </w:trPr>
        <w:tc>
          <w:tcPr>
            <w:tcW w:w="1253" w:type="dxa"/>
          </w:tcPr>
          <w:p w14:paraId="20A8D2F1" w14:textId="77777777" w:rsidR="00C20F83" w:rsidRPr="00C20F83" w:rsidRDefault="00C20F83" w:rsidP="00B0779F">
            <w:pPr>
              <w:pStyle w:val="ListParagraph"/>
              <w:numPr>
                <w:ilvl w:val="0"/>
                <w:numId w:val="29"/>
              </w:numPr>
              <w:autoSpaceDE w:val="0"/>
              <w:autoSpaceDN w:val="0"/>
              <w:adjustRightInd w:val="0"/>
              <w:spacing w:after="120" w:line="240" w:lineRule="auto"/>
              <w:contextualSpacing w:val="0"/>
              <w:rPr>
                <w:rFonts w:asciiTheme="minorHAnsi" w:hAnsiTheme="minorHAnsi"/>
                <w:iCs/>
                <w:color w:val="000000"/>
              </w:rPr>
            </w:pPr>
          </w:p>
        </w:tc>
        <w:tc>
          <w:tcPr>
            <w:tcW w:w="2046" w:type="dxa"/>
            <w:shd w:val="clear" w:color="auto" w:fill="auto"/>
          </w:tcPr>
          <w:p w14:paraId="07B136E7" w14:textId="77777777" w:rsidR="00C20F83" w:rsidRPr="0074488B" w:rsidRDefault="00C20F83"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sidRPr="0074488B">
              <w:rPr>
                <w:rFonts w:asciiTheme="minorHAnsi" w:hAnsiTheme="minorHAnsi"/>
                <w:iCs/>
                <w:color w:val="000000"/>
              </w:rPr>
              <w:t xml:space="preserve">Friday, </w:t>
            </w:r>
            <w:r w:rsidR="006B4F1B">
              <w:rPr>
                <w:rFonts w:asciiTheme="minorHAnsi" w:hAnsiTheme="minorHAnsi"/>
                <w:iCs/>
                <w:color w:val="000000"/>
              </w:rPr>
              <w:t>May 29</w:t>
            </w:r>
          </w:p>
        </w:tc>
        <w:tc>
          <w:tcPr>
            <w:tcW w:w="2185" w:type="dxa"/>
            <w:shd w:val="clear" w:color="auto" w:fill="auto"/>
          </w:tcPr>
          <w:p w14:paraId="3493FD1B" w14:textId="4C383948" w:rsidR="00C20F83" w:rsidRDefault="00793069" w:rsidP="002173AA">
            <w:pPr>
              <w:pStyle w:val="ListParagraph"/>
              <w:autoSpaceDE w:val="0"/>
              <w:autoSpaceDN w:val="0"/>
              <w:adjustRightInd w:val="0"/>
              <w:spacing w:after="120" w:line="240" w:lineRule="auto"/>
              <w:ind w:left="0"/>
              <w:contextualSpacing w:val="0"/>
              <w:rPr>
                <w:rFonts w:asciiTheme="minorHAnsi" w:hAnsiTheme="minorHAnsi"/>
                <w:color w:val="000000"/>
              </w:rPr>
            </w:pPr>
            <w:r>
              <w:rPr>
                <w:rFonts w:asciiTheme="minorHAnsi" w:hAnsiTheme="minorHAnsi"/>
                <w:color w:val="000000"/>
              </w:rPr>
              <w:t>6:30 – 8:30 pm</w:t>
            </w:r>
          </w:p>
        </w:tc>
        <w:tc>
          <w:tcPr>
            <w:tcW w:w="1235" w:type="dxa"/>
            <w:shd w:val="clear" w:color="auto" w:fill="auto"/>
          </w:tcPr>
          <w:p w14:paraId="2C61CFB3" w14:textId="77777777" w:rsidR="00C20F83" w:rsidRPr="0074488B" w:rsidRDefault="00C20F83" w:rsidP="002173AA">
            <w:pPr>
              <w:pStyle w:val="ListParagraph"/>
              <w:autoSpaceDE w:val="0"/>
              <w:autoSpaceDN w:val="0"/>
              <w:adjustRightInd w:val="0"/>
              <w:spacing w:after="120" w:line="240" w:lineRule="auto"/>
              <w:ind w:left="0"/>
              <w:contextualSpacing w:val="0"/>
              <w:jc w:val="center"/>
              <w:rPr>
                <w:rFonts w:asciiTheme="minorHAnsi" w:hAnsiTheme="minorHAnsi"/>
                <w:iCs/>
                <w:color w:val="000000"/>
              </w:rPr>
            </w:pPr>
            <w:r>
              <w:rPr>
                <w:rFonts w:asciiTheme="minorHAnsi" w:hAnsiTheme="minorHAnsi"/>
                <w:iCs/>
                <w:color w:val="000000"/>
              </w:rPr>
              <w:t>2</w:t>
            </w:r>
          </w:p>
        </w:tc>
        <w:tc>
          <w:tcPr>
            <w:tcW w:w="2182" w:type="dxa"/>
            <w:shd w:val="clear" w:color="auto" w:fill="auto"/>
          </w:tcPr>
          <w:p w14:paraId="3F69C62B" w14:textId="77777777" w:rsidR="00C20F83" w:rsidRPr="0074488B" w:rsidRDefault="00C20F83"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Pr>
                <w:rFonts w:asciiTheme="minorHAnsi" w:hAnsiTheme="minorHAnsi"/>
                <w:iCs/>
                <w:color w:val="000000"/>
              </w:rPr>
              <w:t>Dinner</w:t>
            </w:r>
          </w:p>
        </w:tc>
        <w:tc>
          <w:tcPr>
            <w:tcW w:w="1908" w:type="dxa"/>
          </w:tcPr>
          <w:p w14:paraId="57E425AE" w14:textId="77777777" w:rsidR="00C20F83" w:rsidRDefault="00C20F83" w:rsidP="002173AA">
            <w:pPr>
              <w:pStyle w:val="ListParagraph"/>
              <w:autoSpaceDE w:val="0"/>
              <w:autoSpaceDN w:val="0"/>
              <w:adjustRightInd w:val="0"/>
              <w:spacing w:after="120" w:line="240" w:lineRule="auto"/>
              <w:ind w:left="0"/>
              <w:contextualSpacing w:val="0"/>
              <w:jc w:val="center"/>
              <w:rPr>
                <w:rFonts w:asciiTheme="minorHAnsi" w:hAnsiTheme="minorHAnsi"/>
                <w:iCs/>
                <w:color w:val="000000"/>
              </w:rPr>
            </w:pPr>
            <w:r>
              <w:rPr>
                <w:rFonts w:asciiTheme="minorHAnsi" w:hAnsiTheme="minorHAnsi"/>
                <w:iCs/>
                <w:color w:val="000000"/>
              </w:rPr>
              <w:t>$27,500</w:t>
            </w:r>
          </w:p>
        </w:tc>
      </w:tr>
      <w:tr w:rsidR="00C20F83" w:rsidRPr="00690DB4" w14:paraId="69477D02" w14:textId="77777777" w:rsidTr="000216C5">
        <w:trPr>
          <w:jc w:val="center"/>
        </w:trPr>
        <w:tc>
          <w:tcPr>
            <w:tcW w:w="1253" w:type="dxa"/>
          </w:tcPr>
          <w:p w14:paraId="4ADE9563" w14:textId="77777777" w:rsidR="00C20F83" w:rsidRPr="00C20F83" w:rsidRDefault="00C20F83" w:rsidP="00B0779F">
            <w:pPr>
              <w:pStyle w:val="ListParagraph"/>
              <w:numPr>
                <w:ilvl w:val="0"/>
                <w:numId w:val="29"/>
              </w:numPr>
              <w:autoSpaceDE w:val="0"/>
              <w:autoSpaceDN w:val="0"/>
              <w:adjustRightInd w:val="0"/>
              <w:spacing w:after="120" w:line="240" w:lineRule="auto"/>
              <w:contextualSpacing w:val="0"/>
              <w:rPr>
                <w:rFonts w:asciiTheme="minorHAnsi" w:hAnsiTheme="minorHAnsi"/>
                <w:iCs/>
                <w:color w:val="000000"/>
              </w:rPr>
            </w:pPr>
          </w:p>
        </w:tc>
        <w:tc>
          <w:tcPr>
            <w:tcW w:w="2046" w:type="dxa"/>
            <w:shd w:val="clear" w:color="auto" w:fill="auto"/>
          </w:tcPr>
          <w:p w14:paraId="5815D560" w14:textId="77777777" w:rsidR="00C20F83" w:rsidRPr="0074488B" w:rsidRDefault="00C20F83"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sidRPr="0074488B">
              <w:rPr>
                <w:rFonts w:asciiTheme="minorHAnsi" w:hAnsiTheme="minorHAnsi"/>
                <w:iCs/>
                <w:color w:val="000000"/>
              </w:rPr>
              <w:t xml:space="preserve">Saturday, </w:t>
            </w:r>
            <w:r w:rsidR="006B4F1B">
              <w:rPr>
                <w:rFonts w:asciiTheme="minorHAnsi" w:hAnsiTheme="minorHAnsi"/>
                <w:iCs/>
                <w:color w:val="000000"/>
              </w:rPr>
              <w:t>May 30</w:t>
            </w:r>
            <w:r w:rsidRPr="0074488B">
              <w:rPr>
                <w:rFonts w:asciiTheme="minorHAnsi" w:hAnsiTheme="minorHAnsi"/>
                <w:iCs/>
                <w:color w:val="000000"/>
              </w:rPr>
              <w:t xml:space="preserve"> </w:t>
            </w:r>
          </w:p>
        </w:tc>
        <w:tc>
          <w:tcPr>
            <w:tcW w:w="2185" w:type="dxa"/>
            <w:shd w:val="clear" w:color="auto" w:fill="auto"/>
          </w:tcPr>
          <w:p w14:paraId="58A7989E" w14:textId="56577EC1" w:rsidR="00C20F83" w:rsidRPr="0074488B" w:rsidRDefault="00793069"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Pr>
                <w:rFonts w:asciiTheme="minorHAnsi" w:hAnsiTheme="minorHAnsi"/>
                <w:color w:val="000000"/>
              </w:rPr>
              <w:t>6:00 – 7:30 am</w:t>
            </w:r>
          </w:p>
        </w:tc>
        <w:tc>
          <w:tcPr>
            <w:tcW w:w="1235" w:type="dxa"/>
            <w:shd w:val="clear" w:color="auto" w:fill="auto"/>
          </w:tcPr>
          <w:p w14:paraId="3096CFF3" w14:textId="77777777" w:rsidR="00C20F83" w:rsidRPr="0074488B" w:rsidRDefault="00C20F83" w:rsidP="002173AA">
            <w:pPr>
              <w:pStyle w:val="ListParagraph"/>
              <w:autoSpaceDE w:val="0"/>
              <w:autoSpaceDN w:val="0"/>
              <w:adjustRightInd w:val="0"/>
              <w:spacing w:after="120" w:line="240" w:lineRule="auto"/>
              <w:ind w:left="0"/>
              <w:contextualSpacing w:val="0"/>
              <w:jc w:val="center"/>
              <w:rPr>
                <w:rFonts w:asciiTheme="minorHAnsi" w:hAnsiTheme="minorHAnsi"/>
                <w:iCs/>
                <w:color w:val="000000"/>
              </w:rPr>
            </w:pPr>
            <w:r w:rsidRPr="0074488B">
              <w:rPr>
                <w:rFonts w:asciiTheme="minorHAnsi" w:hAnsiTheme="minorHAnsi"/>
                <w:iCs/>
                <w:color w:val="000000"/>
              </w:rPr>
              <w:t>2</w:t>
            </w:r>
          </w:p>
        </w:tc>
        <w:tc>
          <w:tcPr>
            <w:tcW w:w="2182" w:type="dxa"/>
            <w:shd w:val="clear" w:color="auto" w:fill="auto"/>
          </w:tcPr>
          <w:p w14:paraId="24B45BFF" w14:textId="77777777" w:rsidR="00C20F83" w:rsidRPr="0074488B" w:rsidRDefault="00C20F83"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sidRPr="0074488B">
              <w:rPr>
                <w:rFonts w:asciiTheme="minorHAnsi" w:hAnsiTheme="minorHAnsi"/>
                <w:iCs/>
                <w:color w:val="000000"/>
              </w:rPr>
              <w:t>Breakfast Program</w:t>
            </w:r>
          </w:p>
        </w:tc>
        <w:tc>
          <w:tcPr>
            <w:tcW w:w="1908" w:type="dxa"/>
          </w:tcPr>
          <w:p w14:paraId="3639FA63" w14:textId="77777777" w:rsidR="00C20F83" w:rsidRPr="0074488B" w:rsidRDefault="004600CB" w:rsidP="002173AA">
            <w:pPr>
              <w:pStyle w:val="ListParagraph"/>
              <w:autoSpaceDE w:val="0"/>
              <w:autoSpaceDN w:val="0"/>
              <w:adjustRightInd w:val="0"/>
              <w:spacing w:after="120" w:line="240" w:lineRule="auto"/>
              <w:ind w:left="0"/>
              <w:contextualSpacing w:val="0"/>
              <w:jc w:val="center"/>
              <w:rPr>
                <w:rFonts w:asciiTheme="minorHAnsi" w:hAnsiTheme="minorHAnsi"/>
                <w:iCs/>
                <w:color w:val="000000"/>
              </w:rPr>
            </w:pPr>
            <w:r>
              <w:rPr>
                <w:rFonts w:asciiTheme="minorHAnsi" w:hAnsiTheme="minorHAnsi"/>
                <w:iCs/>
                <w:color w:val="000000"/>
              </w:rPr>
              <w:t>$17,5</w:t>
            </w:r>
            <w:r w:rsidR="00C20F83">
              <w:rPr>
                <w:rFonts w:asciiTheme="minorHAnsi" w:hAnsiTheme="minorHAnsi"/>
                <w:iCs/>
                <w:color w:val="000000"/>
              </w:rPr>
              <w:t>00</w:t>
            </w:r>
          </w:p>
        </w:tc>
      </w:tr>
      <w:tr w:rsidR="00C20F83" w:rsidRPr="00690DB4" w14:paraId="35920198" w14:textId="77777777" w:rsidTr="000216C5">
        <w:trPr>
          <w:jc w:val="center"/>
        </w:trPr>
        <w:tc>
          <w:tcPr>
            <w:tcW w:w="1253" w:type="dxa"/>
          </w:tcPr>
          <w:p w14:paraId="769395C8" w14:textId="77777777" w:rsidR="00C20F83" w:rsidRPr="00C20F83" w:rsidRDefault="00C20F83" w:rsidP="00B0779F">
            <w:pPr>
              <w:pStyle w:val="ListParagraph"/>
              <w:numPr>
                <w:ilvl w:val="0"/>
                <w:numId w:val="29"/>
              </w:numPr>
              <w:autoSpaceDE w:val="0"/>
              <w:autoSpaceDN w:val="0"/>
              <w:adjustRightInd w:val="0"/>
              <w:spacing w:after="120" w:line="240" w:lineRule="auto"/>
              <w:contextualSpacing w:val="0"/>
              <w:rPr>
                <w:rFonts w:asciiTheme="minorHAnsi" w:hAnsiTheme="minorHAnsi"/>
                <w:iCs/>
                <w:color w:val="000000"/>
              </w:rPr>
            </w:pPr>
          </w:p>
        </w:tc>
        <w:tc>
          <w:tcPr>
            <w:tcW w:w="2046" w:type="dxa"/>
            <w:shd w:val="clear" w:color="auto" w:fill="auto"/>
          </w:tcPr>
          <w:p w14:paraId="16E6149E" w14:textId="77777777" w:rsidR="00C20F83" w:rsidRPr="0074488B" w:rsidRDefault="00C20F83"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sidRPr="0074488B">
              <w:rPr>
                <w:rFonts w:asciiTheme="minorHAnsi" w:hAnsiTheme="minorHAnsi"/>
                <w:iCs/>
                <w:color w:val="000000"/>
              </w:rPr>
              <w:t xml:space="preserve">Saturday, </w:t>
            </w:r>
            <w:r w:rsidR="006B4F1B">
              <w:rPr>
                <w:rFonts w:asciiTheme="minorHAnsi" w:hAnsiTheme="minorHAnsi"/>
                <w:iCs/>
                <w:color w:val="000000"/>
              </w:rPr>
              <w:t>May 30</w:t>
            </w:r>
          </w:p>
        </w:tc>
        <w:tc>
          <w:tcPr>
            <w:tcW w:w="2185" w:type="dxa"/>
            <w:shd w:val="clear" w:color="auto" w:fill="auto"/>
          </w:tcPr>
          <w:p w14:paraId="13B1A7B9" w14:textId="77777777" w:rsidR="00C20F83" w:rsidRPr="0074488B" w:rsidRDefault="001B3A61"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Pr>
                <w:rFonts w:asciiTheme="minorHAnsi" w:hAnsiTheme="minorHAnsi"/>
                <w:color w:val="000000"/>
              </w:rPr>
              <w:t>11:00 am – 1:00</w:t>
            </w:r>
            <w:r w:rsidR="00C20F83">
              <w:rPr>
                <w:rFonts w:asciiTheme="minorHAnsi" w:hAnsiTheme="minorHAnsi"/>
                <w:color w:val="000000"/>
              </w:rPr>
              <w:t xml:space="preserve"> pm</w:t>
            </w:r>
          </w:p>
        </w:tc>
        <w:tc>
          <w:tcPr>
            <w:tcW w:w="1235" w:type="dxa"/>
            <w:shd w:val="clear" w:color="auto" w:fill="auto"/>
          </w:tcPr>
          <w:p w14:paraId="217C3222" w14:textId="77777777" w:rsidR="00C20F83" w:rsidRPr="0074488B" w:rsidRDefault="00205F06" w:rsidP="002173AA">
            <w:pPr>
              <w:pStyle w:val="ListParagraph"/>
              <w:autoSpaceDE w:val="0"/>
              <w:autoSpaceDN w:val="0"/>
              <w:adjustRightInd w:val="0"/>
              <w:spacing w:after="120" w:line="240" w:lineRule="auto"/>
              <w:ind w:left="0"/>
              <w:contextualSpacing w:val="0"/>
              <w:jc w:val="center"/>
              <w:rPr>
                <w:rFonts w:asciiTheme="minorHAnsi" w:hAnsiTheme="minorHAnsi"/>
                <w:iCs/>
                <w:color w:val="000000"/>
              </w:rPr>
            </w:pPr>
            <w:r>
              <w:rPr>
                <w:rFonts w:asciiTheme="minorHAnsi" w:hAnsiTheme="minorHAnsi"/>
                <w:iCs/>
                <w:color w:val="000000"/>
              </w:rPr>
              <w:t>3</w:t>
            </w:r>
          </w:p>
        </w:tc>
        <w:tc>
          <w:tcPr>
            <w:tcW w:w="2182" w:type="dxa"/>
            <w:shd w:val="clear" w:color="auto" w:fill="auto"/>
          </w:tcPr>
          <w:p w14:paraId="349C1898" w14:textId="77777777" w:rsidR="00C20F83" w:rsidRPr="0074488B" w:rsidRDefault="00C20F83"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sidRPr="0074488B">
              <w:rPr>
                <w:rFonts w:asciiTheme="minorHAnsi" w:hAnsiTheme="minorHAnsi"/>
                <w:iCs/>
                <w:color w:val="000000"/>
              </w:rPr>
              <w:t>Lunch Program</w:t>
            </w:r>
          </w:p>
        </w:tc>
        <w:tc>
          <w:tcPr>
            <w:tcW w:w="1908" w:type="dxa"/>
          </w:tcPr>
          <w:p w14:paraId="63685BAE" w14:textId="77777777" w:rsidR="00C20F83" w:rsidRPr="0074488B" w:rsidRDefault="004600CB" w:rsidP="002173AA">
            <w:pPr>
              <w:pStyle w:val="ListParagraph"/>
              <w:autoSpaceDE w:val="0"/>
              <w:autoSpaceDN w:val="0"/>
              <w:adjustRightInd w:val="0"/>
              <w:spacing w:after="120" w:line="240" w:lineRule="auto"/>
              <w:ind w:left="0"/>
              <w:contextualSpacing w:val="0"/>
              <w:jc w:val="center"/>
              <w:rPr>
                <w:rFonts w:asciiTheme="minorHAnsi" w:hAnsiTheme="minorHAnsi"/>
                <w:iCs/>
                <w:color w:val="000000"/>
              </w:rPr>
            </w:pPr>
            <w:r>
              <w:rPr>
                <w:rFonts w:asciiTheme="minorHAnsi" w:hAnsiTheme="minorHAnsi"/>
                <w:iCs/>
                <w:color w:val="000000"/>
              </w:rPr>
              <w:t>$27,5</w:t>
            </w:r>
            <w:r w:rsidR="00C20F83">
              <w:rPr>
                <w:rFonts w:asciiTheme="minorHAnsi" w:hAnsiTheme="minorHAnsi"/>
                <w:iCs/>
                <w:color w:val="000000"/>
              </w:rPr>
              <w:t>00</w:t>
            </w:r>
          </w:p>
        </w:tc>
      </w:tr>
      <w:tr w:rsidR="00C20F83" w:rsidRPr="00690DB4" w14:paraId="19B9D9C9" w14:textId="77777777" w:rsidTr="000216C5">
        <w:trPr>
          <w:jc w:val="center"/>
        </w:trPr>
        <w:tc>
          <w:tcPr>
            <w:tcW w:w="1253" w:type="dxa"/>
          </w:tcPr>
          <w:p w14:paraId="3D5406D3" w14:textId="77777777" w:rsidR="00C20F83" w:rsidRPr="00C20F83" w:rsidRDefault="00C20F83" w:rsidP="00B0779F">
            <w:pPr>
              <w:pStyle w:val="ListParagraph"/>
              <w:numPr>
                <w:ilvl w:val="0"/>
                <w:numId w:val="29"/>
              </w:numPr>
              <w:autoSpaceDE w:val="0"/>
              <w:autoSpaceDN w:val="0"/>
              <w:adjustRightInd w:val="0"/>
              <w:spacing w:after="120" w:line="240" w:lineRule="auto"/>
              <w:contextualSpacing w:val="0"/>
              <w:rPr>
                <w:rFonts w:asciiTheme="minorHAnsi" w:hAnsiTheme="minorHAnsi"/>
                <w:iCs/>
                <w:color w:val="000000"/>
              </w:rPr>
            </w:pPr>
          </w:p>
        </w:tc>
        <w:tc>
          <w:tcPr>
            <w:tcW w:w="2046" w:type="dxa"/>
            <w:shd w:val="clear" w:color="auto" w:fill="auto"/>
          </w:tcPr>
          <w:p w14:paraId="5B96A7FD" w14:textId="77777777" w:rsidR="00C20F83" w:rsidRPr="0074488B" w:rsidRDefault="00C20F83"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sidRPr="0074488B">
              <w:rPr>
                <w:rFonts w:asciiTheme="minorHAnsi" w:hAnsiTheme="minorHAnsi"/>
                <w:iCs/>
                <w:color w:val="000000"/>
              </w:rPr>
              <w:t xml:space="preserve">Sunday, </w:t>
            </w:r>
            <w:r w:rsidR="006B4F1B">
              <w:rPr>
                <w:rFonts w:asciiTheme="minorHAnsi" w:hAnsiTheme="minorHAnsi"/>
                <w:iCs/>
                <w:color w:val="000000"/>
              </w:rPr>
              <w:t>May 31</w:t>
            </w:r>
          </w:p>
        </w:tc>
        <w:tc>
          <w:tcPr>
            <w:tcW w:w="2185" w:type="dxa"/>
            <w:shd w:val="clear" w:color="auto" w:fill="auto"/>
          </w:tcPr>
          <w:p w14:paraId="3DB77EDC" w14:textId="1558F304" w:rsidR="00C20F83" w:rsidRPr="0074488B" w:rsidRDefault="00793069"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Pr>
                <w:rFonts w:asciiTheme="minorHAnsi" w:hAnsiTheme="minorHAnsi"/>
                <w:color w:val="000000"/>
              </w:rPr>
              <w:t>6:00 – 7:30 am</w:t>
            </w:r>
          </w:p>
        </w:tc>
        <w:tc>
          <w:tcPr>
            <w:tcW w:w="1235" w:type="dxa"/>
            <w:shd w:val="clear" w:color="auto" w:fill="auto"/>
          </w:tcPr>
          <w:p w14:paraId="438A919E" w14:textId="77777777" w:rsidR="00C20F83" w:rsidRPr="0074488B" w:rsidRDefault="00C20F83" w:rsidP="002173AA">
            <w:pPr>
              <w:pStyle w:val="ListParagraph"/>
              <w:autoSpaceDE w:val="0"/>
              <w:autoSpaceDN w:val="0"/>
              <w:adjustRightInd w:val="0"/>
              <w:spacing w:after="120" w:line="240" w:lineRule="auto"/>
              <w:ind w:left="0"/>
              <w:contextualSpacing w:val="0"/>
              <w:jc w:val="center"/>
              <w:rPr>
                <w:rFonts w:asciiTheme="minorHAnsi" w:hAnsiTheme="minorHAnsi"/>
                <w:iCs/>
                <w:color w:val="000000"/>
              </w:rPr>
            </w:pPr>
            <w:r>
              <w:rPr>
                <w:rFonts w:asciiTheme="minorHAnsi" w:hAnsiTheme="minorHAnsi"/>
                <w:iCs/>
                <w:color w:val="000000"/>
              </w:rPr>
              <w:t>2</w:t>
            </w:r>
          </w:p>
        </w:tc>
        <w:tc>
          <w:tcPr>
            <w:tcW w:w="2182" w:type="dxa"/>
            <w:shd w:val="clear" w:color="auto" w:fill="auto"/>
          </w:tcPr>
          <w:p w14:paraId="3601301E" w14:textId="77777777" w:rsidR="00C20F83" w:rsidRPr="0074488B" w:rsidRDefault="00C20F83"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sidRPr="0074488B">
              <w:rPr>
                <w:rFonts w:asciiTheme="minorHAnsi" w:hAnsiTheme="minorHAnsi"/>
                <w:iCs/>
                <w:color w:val="000000"/>
              </w:rPr>
              <w:t>Breakfast Program</w:t>
            </w:r>
          </w:p>
        </w:tc>
        <w:tc>
          <w:tcPr>
            <w:tcW w:w="1908" w:type="dxa"/>
          </w:tcPr>
          <w:p w14:paraId="669FC0F1" w14:textId="77777777" w:rsidR="00C20F83" w:rsidRPr="0074488B" w:rsidRDefault="004600CB" w:rsidP="002173AA">
            <w:pPr>
              <w:pStyle w:val="ListParagraph"/>
              <w:autoSpaceDE w:val="0"/>
              <w:autoSpaceDN w:val="0"/>
              <w:adjustRightInd w:val="0"/>
              <w:spacing w:after="120" w:line="240" w:lineRule="auto"/>
              <w:ind w:left="0"/>
              <w:contextualSpacing w:val="0"/>
              <w:jc w:val="center"/>
              <w:rPr>
                <w:rFonts w:asciiTheme="minorHAnsi" w:hAnsiTheme="minorHAnsi"/>
                <w:iCs/>
                <w:color w:val="000000"/>
              </w:rPr>
            </w:pPr>
            <w:r>
              <w:rPr>
                <w:rFonts w:asciiTheme="minorHAnsi" w:hAnsiTheme="minorHAnsi"/>
                <w:iCs/>
                <w:color w:val="000000"/>
              </w:rPr>
              <w:t>$17,5</w:t>
            </w:r>
            <w:r w:rsidR="00C20F83">
              <w:rPr>
                <w:rFonts w:asciiTheme="minorHAnsi" w:hAnsiTheme="minorHAnsi"/>
                <w:iCs/>
                <w:color w:val="000000"/>
              </w:rPr>
              <w:t>00</w:t>
            </w:r>
          </w:p>
        </w:tc>
      </w:tr>
      <w:tr w:rsidR="00C20F83" w:rsidRPr="00690DB4" w14:paraId="10DF2051" w14:textId="77777777" w:rsidTr="000216C5">
        <w:trPr>
          <w:jc w:val="center"/>
        </w:trPr>
        <w:tc>
          <w:tcPr>
            <w:tcW w:w="1253" w:type="dxa"/>
          </w:tcPr>
          <w:p w14:paraId="09E4ADA5" w14:textId="77777777" w:rsidR="00C20F83" w:rsidRPr="00C20F83" w:rsidRDefault="00C20F83" w:rsidP="00B0779F">
            <w:pPr>
              <w:pStyle w:val="ListParagraph"/>
              <w:numPr>
                <w:ilvl w:val="0"/>
                <w:numId w:val="29"/>
              </w:numPr>
              <w:autoSpaceDE w:val="0"/>
              <w:autoSpaceDN w:val="0"/>
              <w:adjustRightInd w:val="0"/>
              <w:spacing w:after="120" w:line="240" w:lineRule="auto"/>
              <w:contextualSpacing w:val="0"/>
              <w:rPr>
                <w:rFonts w:asciiTheme="minorHAnsi" w:hAnsiTheme="minorHAnsi"/>
                <w:iCs/>
                <w:color w:val="000000"/>
              </w:rPr>
            </w:pPr>
          </w:p>
        </w:tc>
        <w:tc>
          <w:tcPr>
            <w:tcW w:w="2046" w:type="dxa"/>
            <w:shd w:val="clear" w:color="auto" w:fill="auto"/>
          </w:tcPr>
          <w:p w14:paraId="24E63A35" w14:textId="77777777" w:rsidR="00C20F83" w:rsidRPr="0074488B" w:rsidRDefault="00C20F83"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sidRPr="0074488B">
              <w:rPr>
                <w:rFonts w:asciiTheme="minorHAnsi" w:hAnsiTheme="minorHAnsi"/>
                <w:iCs/>
                <w:color w:val="000000"/>
              </w:rPr>
              <w:t xml:space="preserve">Sunday, </w:t>
            </w:r>
            <w:r w:rsidR="006B4F1B">
              <w:rPr>
                <w:rFonts w:asciiTheme="minorHAnsi" w:hAnsiTheme="minorHAnsi"/>
                <w:iCs/>
                <w:color w:val="000000"/>
              </w:rPr>
              <w:t>May 31</w:t>
            </w:r>
          </w:p>
        </w:tc>
        <w:tc>
          <w:tcPr>
            <w:tcW w:w="2185" w:type="dxa"/>
            <w:shd w:val="clear" w:color="auto" w:fill="auto"/>
          </w:tcPr>
          <w:p w14:paraId="2F53BDA0" w14:textId="106FA850" w:rsidR="00C20F83" w:rsidRPr="0074488B" w:rsidRDefault="00793069"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Pr>
                <w:rFonts w:asciiTheme="minorHAnsi" w:hAnsiTheme="minorHAnsi"/>
                <w:color w:val="000000"/>
              </w:rPr>
              <w:t>12:00 – 2:00 pm</w:t>
            </w:r>
          </w:p>
        </w:tc>
        <w:tc>
          <w:tcPr>
            <w:tcW w:w="1235" w:type="dxa"/>
            <w:shd w:val="clear" w:color="auto" w:fill="auto"/>
          </w:tcPr>
          <w:p w14:paraId="3A9E69B5" w14:textId="77777777" w:rsidR="00C20F83" w:rsidRPr="0074488B" w:rsidRDefault="00757741" w:rsidP="002173AA">
            <w:pPr>
              <w:pStyle w:val="ListParagraph"/>
              <w:autoSpaceDE w:val="0"/>
              <w:autoSpaceDN w:val="0"/>
              <w:adjustRightInd w:val="0"/>
              <w:spacing w:after="120" w:line="240" w:lineRule="auto"/>
              <w:ind w:left="0"/>
              <w:contextualSpacing w:val="0"/>
              <w:jc w:val="center"/>
              <w:rPr>
                <w:rFonts w:asciiTheme="minorHAnsi" w:hAnsiTheme="minorHAnsi"/>
                <w:iCs/>
                <w:color w:val="000000"/>
              </w:rPr>
            </w:pPr>
            <w:r>
              <w:rPr>
                <w:rFonts w:asciiTheme="minorHAnsi" w:hAnsiTheme="minorHAnsi"/>
                <w:iCs/>
                <w:color w:val="000000"/>
              </w:rPr>
              <w:t>3</w:t>
            </w:r>
          </w:p>
        </w:tc>
        <w:tc>
          <w:tcPr>
            <w:tcW w:w="2182" w:type="dxa"/>
            <w:shd w:val="clear" w:color="auto" w:fill="auto"/>
          </w:tcPr>
          <w:p w14:paraId="6A4A22A3" w14:textId="77777777" w:rsidR="00C20F83" w:rsidRPr="0074488B" w:rsidRDefault="00C20F83"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sidRPr="0074488B">
              <w:rPr>
                <w:rFonts w:asciiTheme="minorHAnsi" w:hAnsiTheme="minorHAnsi"/>
                <w:iCs/>
                <w:color w:val="000000"/>
              </w:rPr>
              <w:t>Lunch Program</w:t>
            </w:r>
          </w:p>
        </w:tc>
        <w:tc>
          <w:tcPr>
            <w:tcW w:w="1908" w:type="dxa"/>
          </w:tcPr>
          <w:p w14:paraId="391FB7E8" w14:textId="77777777" w:rsidR="00C20F83" w:rsidRPr="0074488B" w:rsidRDefault="004600CB" w:rsidP="002173AA">
            <w:pPr>
              <w:pStyle w:val="ListParagraph"/>
              <w:autoSpaceDE w:val="0"/>
              <w:autoSpaceDN w:val="0"/>
              <w:adjustRightInd w:val="0"/>
              <w:spacing w:after="120" w:line="240" w:lineRule="auto"/>
              <w:ind w:left="0"/>
              <w:contextualSpacing w:val="0"/>
              <w:jc w:val="center"/>
              <w:rPr>
                <w:rFonts w:asciiTheme="minorHAnsi" w:hAnsiTheme="minorHAnsi"/>
                <w:iCs/>
                <w:color w:val="000000"/>
              </w:rPr>
            </w:pPr>
            <w:r>
              <w:rPr>
                <w:rFonts w:asciiTheme="minorHAnsi" w:hAnsiTheme="minorHAnsi"/>
                <w:iCs/>
                <w:color w:val="000000"/>
              </w:rPr>
              <w:t>$27,5</w:t>
            </w:r>
            <w:r w:rsidR="00C20F83">
              <w:rPr>
                <w:rFonts w:asciiTheme="minorHAnsi" w:hAnsiTheme="minorHAnsi"/>
                <w:iCs/>
                <w:color w:val="000000"/>
              </w:rPr>
              <w:t>00</w:t>
            </w:r>
          </w:p>
        </w:tc>
      </w:tr>
      <w:tr w:rsidR="00C20F83" w:rsidRPr="00690DB4" w14:paraId="415EA691" w14:textId="77777777" w:rsidTr="000216C5">
        <w:trPr>
          <w:jc w:val="center"/>
        </w:trPr>
        <w:tc>
          <w:tcPr>
            <w:tcW w:w="1253" w:type="dxa"/>
          </w:tcPr>
          <w:p w14:paraId="5AE77F84" w14:textId="77777777" w:rsidR="00C20F83" w:rsidRPr="00C20F83" w:rsidRDefault="00C20F83" w:rsidP="00B0779F">
            <w:pPr>
              <w:pStyle w:val="ListParagraph"/>
              <w:numPr>
                <w:ilvl w:val="0"/>
                <w:numId w:val="29"/>
              </w:numPr>
              <w:autoSpaceDE w:val="0"/>
              <w:autoSpaceDN w:val="0"/>
              <w:adjustRightInd w:val="0"/>
              <w:spacing w:after="120" w:line="240" w:lineRule="auto"/>
              <w:contextualSpacing w:val="0"/>
              <w:rPr>
                <w:rFonts w:asciiTheme="minorHAnsi" w:hAnsiTheme="minorHAnsi"/>
                <w:iCs/>
                <w:color w:val="000000"/>
              </w:rPr>
            </w:pPr>
          </w:p>
        </w:tc>
        <w:tc>
          <w:tcPr>
            <w:tcW w:w="2046" w:type="dxa"/>
            <w:shd w:val="clear" w:color="auto" w:fill="auto"/>
          </w:tcPr>
          <w:p w14:paraId="7E13DEB7" w14:textId="77777777" w:rsidR="00C20F83" w:rsidRPr="0074488B" w:rsidRDefault="006B4F1B"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Pr>
                <w:rFonts w:asciiTheme="minorHAnsi" w:hAnsiTheme="minorHAnsi"/>
                <w:iCs/>
                <w:color w:val="000000"/>
              </w:rPr>
              <w:t>Sunday, May 31</w:t>
            </w:r>
          </w:p>
        </w:tc>
        <w:tc>
          <w:tcPr>
            <w:tcW w:w="2185" w:type="dxa"/>
            <w:shd w:val="clear" w:color="auto" w:fill="auto"/>
          </w:tcPr>
          <w:p w14:paraId="5B5404AB" w14:textId="2698BFF5" w:rsidR="00C20F83" w:rsidRDefault="00793069" w:rsidP="002173AA">
            <w:pPr>
              <w:pStyle w:val="ListParagraph"/>
              <w:autoSpaceDE w:val="0"/>
              <w:autoSpaceDN w:val="0"/>
              <w:adjustRightInd w:val="0"/>
              <w:spacing w:after="120" w:line="240" w:lineRule="auto"/>
              <w:ind w:left="0"/>
              <w:contextualSpacing w:val="0"/>
              <w:rPr>
                <w:rFonts w:asciiTheme="minorHAnsi" w:hAnsiTheme="minorHAnsi"/>
                <w:color w:val="000000"/>
              </w:rPr>
            </w:pPr>
            <w:r>
              <w:rPr>
                <w:rFonts w:asciiTheme="minorHAnsi" w:hAnsiTheme="minorHAnsi"/>
                <w:color w:val="000000"/>
              </w:rPr>
              <w:t>7:00 – 9:00 pm</w:t>
            </w:r>
          </w:p>
        </w:tc>
        <w:tc>
          <w:tcPr>
            <w:tcW w:w="1235" w:type="dxa"/>
            <w:shd w:val="clear" w:color="auto" w:fill="auto"/>
          </w:tcPr>
          <w:p w14:paraId="41440D6E" w14:textId="77777777" w:rsidR="00C20F83" w:rsidRPr="0074488B" w:rsidRDefault="00C20F83" w:rsidP="002173AA">
            <w:pPr>
              <w:pStyle w:val="ListParagraph"/>
              <w:autoSpaceDE w:val="0"/>
              <w:autoSpaceDN w:val="0"/>
              <w:adjustRightInd w:val="0"/>
              <w:spacing w:after="120" w:line="240" w:lineRule="auto"/>
              <w:ind w:left="0"/>
              <w:contextualSpacing w:val="0"/>
              <w:jc w:val="center"/>
              <w:rPr>
                <w:rFonts w:asciiTheme="minorHAnsi" w:hAnsiTheme="minorHAnsi"/>
                <w:iCs/>
                <w:color w:val="000000"/>
              </w:rPr>
            </w:pPr>
            <w:r>
              <w:rPr>
                <w:rFonts w:asciiTheme="minorHAnsi" w:hAnsiTheme="minorHAnsi"/>
                <w:iCs/>
                <w:color w:val="000000"/>
              </w:rPr>
              <w:t>2</w:t>
            </w:r>
          </w:p>
        </w:tc>
        <w:tc>
          <w:tcPr>
            <w:tcW w:w="2182" w:type="dxa"/>
            <w:shd w:val="clear" w:color="auto" w:fill="auto"/>
          </w:tcPr>
          <w:p w14:paraId="6AC411B8" w14:textId="77777777" w:rsidR="00C20F83" w:rsidRPr="0074488B" w:rsidRDefault="00C20F83"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Pr>
                <w:rFonts w:asciiTheme="minorHAnsi" w:hAnsiTheme="minorHAnsi"/>
                <w:iCs/>
                <w:color w:val="000000"/>
              </w:rPr>
              <w:t>Dinner</w:t>
            </w:r>
          </w:p>
        </w:tc>
        <w:tc>
          <w:tcPr>
            <w:tcW w:w="1908" w:type="dxa"/>
          </w:tcPr>
          <w:p w14:paraId="7EE8BB19" w14:textId="77777777" w:rsidR="00C20F83" w:rsidRDefault="00C20F83" w:rsidP="002173AA">
            <w:pPr>
              <w:pStyle w:val="ListParagraph"/>
              <w:autoSpaceDE w:val="0"/>
              <w:autoSpaceDN w:val="0"/>
              <w:adjustRightInd w:val="0"/>
              <w:spacing w:after="120" w:line="240" w:lineRule="auto"/>
              <w:ind w:left="0"/>
              <w:contextualSpacing w:val="0"/>
              <w:jc w:val="center"/>
              <w:rPr>
                <w:rFonts w:asciiTheme="minorHAnsi" w:hAnsiTheme="minorHAnsi"/>
                <w:iCs/>
                <w:color w:val="000000"/>
              </w:rPr>
            </w:pPr>
            <w:r>
              <w:rPr>
                <w:rFonts w:asciiTheme="minorHAnsi" w:hAnsiTheme="minorHAnsi"/>
                <w:iCs/>
                <w:color w:val="000000"/>
              </w:rPr>
              <w:t>$27,500</w:t>
            </w:r>
          </w:p>
        </w:tc>
      </w:tr>
      <w:tr w:rsidR="00C20F83" w:rsidRPr="00690DB4" w14:paraId="10AE6D51" w14:textId="77777777" w:rsidTr="000216C5">
        <w:trPr>
          <w:jc w:val="center"/>
        </w:trPr>
        <w:tc>
          <w:tcPr>
            <w:tcW w:w="1253" w:type="dxa"/>
          </w:tcPr>
          <w:p w14:paraId="6728E583" w14:textId="77777777" w:rsidR="00C20F83" w:rsidRPr="00C20F83" w:rsidRDefault="00C20F83" w:rsidP="00B0779F">
            <w:pPr>
              <w:pStyle w:val="ListParagraph"/>
              <w:numPr>
                <w:ilvl w:val="0"/>
                <w:numId w:val="29"/>
              </w:numPr>
              <w:autoSpaceDE w:val="0"/>
              <w:autoSpaceDN w:val="0"/>
              <w:adjustRightInd w:val="0"/>
              <w:spacing w:after="120" w:line="240" w:lineRule="auto"/>
              <w:contextualSpacing w:val="0"/>
              <w:rPr>
                <w:rFonts w:asciiTheme="minorHAnsi" w:hAnsiTheme="minorHAnsi"/>
                <w:iCs/>
                <w:color w:val="000000"/>
              </w:rPr>
            </w:pPr>
          </w:p>
        </w:tc>
        <w:tc>
          <w:tcPr>
            <w:tcW w:w="2046" w:type="dxa"/>
            <w:shd w:val="clear" w:color="auto" w:fill="auto"/>
          </w:tcPr>
          <w:p w14:paraId="26F9AE74" w14:textId="77777777" w:rsidR="00C20F83" w:rsidRPr="0074488B" w:rsidRDefault="00C20F83"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sidRPr="0074488B">
              <w:rPr>
                <w:rFonts w:asciiTheme="minorHAnsi" w:hAnsiTheme="minorHAnsi"/>
                <w:iCs/>
                <w:color w:val="000000"/>
              </w:rPr>
              <w:t xml:space="preserve">Monday, </w:t>
            </w:r>
            <w:r w:rsidR="006B4F1B">
              <w:rPr>
                <w:rFonts w:asciiTheme="minorHAnsi" w:hAnsiTheme="minorHAnsi"/>
                <w:iCs/>
                <w:color w:val="000000"/>
              </w:rPr>
              <w:t>June 1</w:t>
            </w:r>
          </w:p>
        </w:tc>
        <w:tc>
          <w:tcPr>
            <w:tcW w:w="2185" w:type="dxa"/>
            <w:shd w:val="clear" w:color="auto" w:fill="auto"/>
          </w:tcPr>
          <w:p w14:paraId="53A66624" w14:textId="6A2C4666" w:rsidR="00C20F83" w:rsidRPr="0074488B" w:rsidRDefault="00793069"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Pr>
                <w:rFonts w:asciiTheme="minorHAnsi" w:hAnsiTheme="minorHAnsi"/>
                <w:color w:val="000000"/>
              </w:rPr>
              <w:t>6:00 – 7:30 am</w:t>
            </w:r>
          </w:p>
        </w:tc>
        <w:tc>
          <w:tcPr>
            <w:tcW w:w="1235" w:type="dxa"/>
            <w:shd w:val="clear" w:color="auto" w:fill="auto"/>
          </w:tcPr>
          <w:p w14:paraId="31A9504A" w14:textId="77777777" w:rsidR="00C20F83" w:rsidRPr="0074488B" w:rsidRDefault="00C20F83" w:rsidP="002173AA">
            <w:pPr>
              <w:pStyle w:val="ListParagraph"/>
              <w:autoSpaceDE w:val="0"/>
              <w:autoSpaceDN w:val="0"/>
              <w:adjustRightInd w:val="0"/>
              <w:spacing w:after="120" w:line="240" w:lineRule="auto"/>
              <w:ind w:left="0"/>
              <w:contextualSpacing w:val="0"/>
              <w:jc w:val="center"/>
              <w:rPr>
                <w:rFonts w:asciiTheme="minorHAnsi" w:hAnsiTheme="minorHAnsi"/>
                <w:iCs/>
                <w:color w:val="000000"/>
              </w:rPr>
            </w:pPr>
            <w:r>
              <w:rPr>
                <w:rFonts w:asciiTheme="minorHAnsi" w:hAnsiTheme="minorHAnsi"/>
                <w:iCs/>
                <w:color w:val="000000"/>
              </w:rPr>
              <w:t>2</w:t>
            </w:r>
          </w:p>
        </w:tc>
        <w:tc>
          <w:tcPr>
            <w:tcW w:w="2182" w:type="dxa"/>
            <w:shd w:val="clear" w:color="auto" w:fill="auto"/>
          </w:tcPr>
          <w:p w14:paraId="4779FF39" w14:textId="77777777" w:rsidR="00C20F83" w:rsidRPr="0074488B" w:rsidRDefault="00C20F83"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sidRPr="0074488B">
              <w:rPr>
                <w:rFonts w:asciiTheme="minorHAnsi" w:hAnsiTheme="minorHAnsi"/>
                <w:iCs/>
                <w:color w:val="000000"/>
              </w:rPr>
              <w:t>Breakfast Program</w:t>
            </w:r>
          </w:p>
        </w:tc>
        <w:tc>
          <w:tcPr>
            <w:tcW w:w="1908" w:type="dxa"/>
          </w:tcPr>
          <w:p w14:paraId="2E410D77" w14:textId="77777777" w:rsidR="00C20F83" w:rsidRPr="0074488B" w:rsidRDefault="004600CB" w:rsidP="002173AA">
            <w:pPr>
              <w:pStyle w:val="ListParagraph"/>
              <w:autoSpaceDE w:val="0"/>
              <w:autoSpaceDN w:val="0"/>
              <w:adjustRightInd w:val="0"/>
              <w:spacing w:after="120" w:line="240" w:lineRule="auto"/>
              <w:ind w:left="0"/>
              <w:contextualSpacing w:val="0"/>
              <w:jc w:val="center"/>
              <w:rPr>
                <w:rFonts w:asciiTheme="minorHAnsi" w:hAnsiTheme="minorHAnsi"/>
                <w:iCs/>
                <w:color w:val="000000"/>
              </w:rPr>
            </w:pPr>
            <w:r>
              <w:rPr>
                <w:rFonts w:asciiTheme="minorHAnsi" w:hAnsiTheme="minorHAnsi"/>
                <w:iCs/>
                <w:color w:val="000000"/>
              </w:rPr>
              <w:t>$17,5</w:t>
            </w:r>
            <w:r w:rsidR="00C20F83">
              <w:rPr>
                <w:rFonts w:asciiTheme="minorHAnsi" w:hAnsiTheme="minorHAnsi"/>
                <w:iCs/>
                <w:color w:val="000000"/>
              </w:rPr>
              <w:t>00</w:t>
            </w:r>
          </w:p>
        </w:tc>
      </w:tr>
      <w:tr w:rsidR="00C20F83" w:rsidRPr="00690DB4" w14:paraId="69EED755" w14:textId="77777777" w:rsidTr="000216C5">
        <w:trPr>
          <w:jc w:val="center"/>
        </w:trPr>
        <w:tc>
          <w:tcPr>
            <w:tcW w:w="1253" w:type="dxa"/>
          </w:tcPr>
          <w:p w14:paraId="0EA48329" w14:textId="77777777" w:rsidR="00C20F83" w:rsidRPr="00C20F83" w:rsidRDefault="00C20F83" w:rsidP="00B0779F">
            <w:pPr>
              <w:pStyle w:val="ListParagraph"/>
              <w:numPr>
                <w:ilvl w:val="0"/>
                <w:numId w:val="29"/>
              </w:numPr>
              <w:autoSpaceDE w:val="0"/>
              <w:autoSpaceDN w:val="0"/>
              <w:adjustRightInd w:val="0"/>
              <w:spacing w:after="120" w:line="240" w:lineRule="auto"/>
              <w:contextualSpacing w:val="0"/>
              <w:rPr>
                <w:rFonts w:asciiTheme="minorHAnsi" w:hAnsiTheme="minorHAnsi"/>
                <w:iCs/>
                <w:color w:val="000000"/>
              </w:rPr>
            </w:pPr>
          </w:p>
        </w:tc>
        <w:tc>
          <w:tcPr>
            <w:tcW w:w="2046" w:type="dxa"/>
            <w:shd w:val="clear" w:color="auto" w:fill="auto"/>
          </w:tcPr>
          <w:p w14:paraId="5848815A" w14:textId="77777777" w:rsidR="00C20F83" w:rsidRPr="0074488B" w:rsidRDefault="00C20F83"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sidRPr="0074488B">
              <w:rPr>
                <w:rFonts w:asciiTheme="minorHAnsi" w:hAnsiTheme="minorHAnsi"/>
                <w:iCs/>
                <w:color w:val="000000"/>
              </w:rPr>
              <w:t xml:space="preserve">Monday, </w:t>
            </w:r>
            <w:r w:rsidR="006B4F1B">
              <w:rPr>
                <w:rFonts w:asciiTheme="minorHAnsi" w:hAnsiTheme="minorHAnsi"/>
                <w:iCs/>
                <w:color w:val="000000"/>
              </w:rPr>
              <w:t>June 1</w:t>
            </w:r>
          </w:p>
        </w:tc>
        <w:tc>
          <w:tcPr>
            <w:tcW w:w="2185" w:type="dxa"/>
            <w:shd w:val="clear" w:color="auto" w:fill="auto"/>
          </w:tcPr>
          <w:p w14:paraId="70974225" w14:textId="3F95AA5F" w:rsidR="00C20F83" w:rsidRPr="0074488B" w:rsidRDefault="00793069"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Pr>
                <w:rFonts w:asciiTheme="minorHAnsi" w:hAnsiTheme="minorHAnsi"/>
                <w:color w:val="000000"/>
              </w:rPr>
              <w:t>12:00 – 2:00 pm</w:t>
            </w:r>
          </w:p>
        </w:tc>
        <w:tc>
          <w:tcPr>
            <w:tcW w:w="1235" w:type="dxa"/>
            <w:shd w:val="clear" w:color="auto" w:fill="auto"/>
          </w:tcPr>
          <w:p w14:paraId="75D16738" w14:textId="77777777" w:rsidR="00C20F83" w:rsidRPr="0074488B" w:rsidRDefault="00757741" w:rsidP="002173AA">
            <w:pPr>
              <w:pStyle w:val="ListParagraph"/>
              <w:autoSpaceDE w:val="0"/>
              <w:autoSpaceDN w:val="0"/>
              <w:adjustRightInd w:val="0"/>
              <w:spacing w:after="120" w:line="240" w:lineRule="auto"/>
              <w:ind w:left="0"/>
              <w:contextualSpacing w:val="0"/>
              <w:jc w:val="center"/>
              <w:rPr>
                <w:rFonts w:asciiTheme="minorHAnsi" w:hAnsiTheme="minorHAnsi"/>
                <w:iCs/>
                <w:color w:val="000000"/>
              </w:rPr>
            </w:pPr>
            <w:r>
              <w:rPr>
                <w:rFonts w:asciiTheme="minorHAnsi" w:hAnsiTheme="minorHAnsi"/>
                <w:iCs/>
                <w:color w:val="000000"/>
              </w:rPr>
              <w:t>3</w:t>
            </w:r>
          </w:p>
        </w:tc>
        <w:tc>
          <w:tcPr>
            <w:tcW w:w="2182" w:type="dxa"/>
            <w:shd w:val="clear" w:color="auto" w:fill="auto"/>
          </w:tcPr>
          <w:p w14:paraId="7D71D131" w14:textId="77777777" w:rsidR="00C20F83" w:rsidRPr="0074488B" w:rsidRDefault="00C20F83"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sidRPr="0074488B">
              <w:rPr>
                <w:rFonts w:asciiTheme="minorHAnsi" w:hAnsiTheme="minorHAnsi"/>
                <w:iCs/>
                <w:color w:val="000000"/>
              </w:rPr>
              <w:t>Lunch Program</w:t>
            </w:r>
          </w:p>
        </w:tc>
        <w:tc>
          <w:tcPr>
            <w:tcW w:w="1908" w:type="dxa"/>
          </w:tcPr>
          <w:p w14:paraId="12733CC4" w14:textId="77777777" w:rsidR="00C20F83" w:rsidRPr="0074488B" w:rsidRDefault="004600CB" w:rsidP="002173AA">
            <w:pPr>
              <w:pStyle w:val="ListParagraph"/>
              <w:autoSpaceDE w:val="0"/>
              <w:autoSpaceDN w:val="0"/>
              <w:adjustRightInd w:val="0"/>
              <w:spacing w:after="120" w:line="240" w:lineRule="auto"/>
              <w:ind w:left="0"/>
              <w:contextualSpacing w:val="0"/>
              <w:jc w:val="center"/>
              <w:rPr>
                <w:rFonts w:asciiTheme="minorHAnsi" w:hAnsiTheme="minorHAnsi"/>
                <w:iCs/>
                <w:color w:val="000000"/>
              </w:rPr>
            </w:pPr>
            <w:r>
              <w:rPr>
                <w:rFonts w:asciiTheme="minorHAnsi" w:hAnsiTheme="minorHAnsi"/>
                <w:iCs/>
                <w:color w:val="000000"/>
              </w:rPr>
              <w:t>$27,5</w:t>
            </w:r>
            <w:r w:rsidR="00C20F83">
              <w:rPr>
                <w:rFonts w:asciiTheme="minorHAnsi" w:hAnsiTheme="minorHAnsi"/>
                <w:iCs/>
                <w:color w:val="000000"/>
              </w:rPr>
              <w:t>00</w:t>
            </w:r>
          </w:p>
        </w:tc>
      </w:tr>
      <w:tr w:rsidR="00C20F83" w:rsidRPr="00690DB4" w14:paraId="28865B1C" w14:textId="77777777" w:rsidTr="000216C5">
        <w:trPr>
          <w:jc w:val="center"/>
        </w:trPr>
        <w:tc>
          <w:tcPr>
            <w:tcW w:w="1253" w:type="dxa"/>
          </w:tcPr>
          <w:p w14:paraId="0AC7D78F" w14:textId="77777777" w:rsidR="00C20F83" w:rsidRPr="00C20F83" w:rsidRDefault="00C20F83" w:rsidP="00B0779F">
            <w:pPr>
              <w:pStyle w:val="ListParagraph"/>
              <w:numPr>
                <w:ilvl w:val="0"/>
                <w:numId w:val="29"/>
              </w:numPr>
              <w:autoSpaceDE w:val="0"/>
              <w:autoSpaceDN w:val="0"/>
              <w:adjustRightInd w:val="0"/>
              <w:spacing w:after="120" w:line="240" w:lineRule="auto"/>
              <w:contextualSpacing w:val="0"/>
              <w:rPr>
                <w:rFonts w:asciiTheme="minorHAnsi" w:hAnsiTheme="minorHAnsi"/>
                <w:iCs/>
                <w:color w:val="000000"/>
              </w:rPr>
            </w:pPr>
          </w:p>
        </w:tc>
        <w:tc>
          <w:tcPr>
            <w:tcW w:w="2046" w:type="dxa"/>
            <w:shd w:val="clear" w:color="auto" w:fill="auto"/>
          </w:tcPr>
          <w:p w14:paraId="2FA55035" w14:textId="77777777" w:rsidR="00C20F83" w:rsidRDefault="00C20F83"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sidRPr="0074488B">
              <w:rPr>
                <w:rFonts w:asciiTheme="minorHAnsi" w:hAnsiTheme="minorHAnsi"/>
                <w:iCs/>
                <w:color w:val="000000"/>
              </w:rPr>
              <w:t xml:space="preserve">Monday, </w:t>
            </w:r>
            <w:r w:rsidR="006B4F1B">
              <w:rPr>
                <w:rFonts w:asciiTheme="minorHAnsi" w:hAnsiTheme="minorHAnsi"/>
                <w:iCs/>
                <w:color w:val="000000"/>
              </w:rPr>
              <w:t>June 1</w:t>
            </w:r>
          </w:p>
        </w:tc>
        <w:tc>
          <w:tcPr>
            <w:tcW w:w="2185" w:type="dxa"/>
            <w:shd w:val="clear" w:color="auto" w:fill="auto"/>
          </w:tcPr>
          <w:p w14:paraId="7402D120" w14:textId="6BB5C6E4" w:rsidR="00C20F83" w:rsidRDefault="00793069" w:rsidP="002173AA">
            <w:pPr>
              <w:pStyle w:val="ListParagraph"/>
              <w:autoSpaceDE w:val="0"/>
              <w:autoSpaceDN w:val="0"/>
              <w:adjustRightInd w:val="0"/>
              <w:spacing w:after="120" w:line="240" w:lineRule="auto"/>
              <w:ind w:left="0"/>
              <w:contextualSpacing w:val="0"/>
              <w:rPr>
                <w:rFonts w:asciiTheme="minorHAnsi" w:hAnsiTheme="minorHAnsi"/>
                <w:color w:val="000000"/>
              </w:rPr>
            </w:pPr>
            <w:r>
              <w:rPr>
                <w:rFonts w:asciiTheme="minorHAnsi" w:hAnsiTheme="minorHAnsi"/>
                <w:color w:val="000000"/>
              </w:rPr>
              <w:t>7:00 – 9:00 pm</w:t>
            </w:r>
          </w:p>
        </w:tc>
        <w:tc>
          <w:tcPr>
            <w:tcW w:w="1235" w:type="dxa"/>
            <w:shd w:val="clear" w:color="auto" w:fill="auto"/>
          </w:tcPr>
          <w:p w14:paraId="2B1DAA98" w14:textId="77777777" w:rsidR="00C20F83" w:rsidRPr="0074488B" w:rsidRDefault="00C20F83" w:rsidP="002173AA">
            <w:pPr>
              <w:pStyle w:val="ListParagraph"/>
              <w:autoSpaceDE w:val="0"/>
              <w:autoSpaceDN w:val="0"/>
              <w:adjustRightInd w:val="0"/>
              <w:spacing w:after="120" w:line="240" w:lineRule="auto"/>
              <w:ind w:left="0"/>
              <w:contextualSpacing w:val="0"/>
              <w:jc w:val="center"/>
              <w:rPr>
                <w:rFonts w:asciiTheme="minorHAnsi" w:hAnsiTheme="minorHAnsi"/>
                <w:iCs/>
                <w:color w:val="000000"/>
              </w:rPr>
            </w:pPr>
            <w:r>
              <w:rPr>
                <w:rFonts w:asciiTheme="minorHAnsi" w:hAnsiTheme="minorHAnsi"/>
                <w:iCs/>
                <w:color w:val="000000"/>
              </w:rPr>
              <w:t>2</w:t>
            </w:r>
          </w:p>
        </w:tc>
        <w:tc>
          <w:tcPr>
            <w:tcW w:w="2182" w:type="dxa"/>
            <w:shd w:val="clear" w:color="auto" w:fill="auto"/>
          </w:tcPr>
          <w:p w14:paraId="2C264756" w14:textId="77777777" w:rsidR="00C20F83" w:rsidRPr="0074488B" w:rsidRDefault="00C20F83"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Pr>
                <w:rFonts w:asciiTheme="minorHAnsi" w:hAnsiTheme="minorHAnsi"/>
                <w:iCs/>
                <w:color w:val="000000"/>
              </w:rPr>
              <w:t>Dinner</w:t>
            </w:r>
          </w:p>
        </w:tc>
        <w:tc>
          <w:tcPr>
            <w:tcW w:w="1908" w:type="dxa"/>
          </w:tcPr>
          <w:p w14:paraId="538B77F9" w14:textId="77777777" w:rsidR="00C20F83" w:rsidRDefault="00C20F83" w:rsidP="002173AA">
            <w:pPr>
              <w:pStyle w:val="ListParagraph"/>
              <w:autoSpaceDE w:val="0"/>
              <w:autoSpaceDN w:val="0"/>
              <w:adjustRightInd w:val="0"/>
              <w:spacing w:after="120" w:line="240" w:lineRule="auto"/>
              <w:ind w:left="0"/>
              <w:contextualSpacing w:val="0"/>
              <w:jc w:val="center"/>
              <w:rPr>
                <w:rFonts w:asciiTheme="minorHAnsi" w:hAnsiTheme="minorHAnsi"/>
                <w:iCs/>
                <w:color w:val="000000"/>
              </w:rPr>
            </w:pPr>
            <w:r>
              <w:rPr>
                <w:rFonts w:asciiTheme="minorHAnsi" w:hAnsiTheme="minorHAnsi"/>
                <w:iCs/>
                <w:color w:val="000000"/>
              </w:rPr>
              <w:t>$27,500</w:t>
            </w:r>
          </w:p>
        </w:tc>
      </w:tr>
      <w:tr w:rsidR="00C20F83" w:rsidRPr="00690DB4" w14:paraId="062B7CFE" w14:textId="77777777" w:rsidTr="000216C5">
        <w:trPr>
          <w:jc w:val="center"/>
        </w:trPr>
        <w:tc>
          <w:tcPr>
            <w:tcW w:w="1253" w:type="dxa"/>
          </w:tcPr>
          <w:p w14:paraId="4561F7DF" w14:textId="77777777" w:rsidR="00C20F83" w:rsidRPr="00C20F83" w:rsidRDefault="00C20F83" w:rsidP="00B0779F">
            <w:pPr>
              <w:pStyle w:val="ListParagraph"/>
              <w:numPr>
                <w:ilvl w:val="0"/>
                <w:numId w:val="29"/>
              </w:numPr>
              <w:autoSpaceDE w:val="0"/>
              <w:autoSpaceDN w:val="0"/>
              <w:adjustRightInd w:val="0"/>
              <w:spacing w:after="120" w:line="240" w:lineRule="auto"/>
              <w:contextualSpacing w:val="0"/>
              <w:rPr>
                <w:rFonts w:asciiTheme="minorHAnsi" w:hAnsiTheme="minorHAnsi"/>
                <w:iCs/>
                <w:color w:val="000000"/>
              </w:rPr>
            </w:pPr>
          </w:p>
        </w:tc>
        <w:tc>
          <w:tcPr>
            <w:tcW w:w="2046" w:type="dxa"/>
            <w:shd w:val="clear" w:color="auto" w:fill="auto"/>
          </w:tcPr>
          <w:p w14:paraId="5A6EF06A" w14:textId="77777777" w:rsidR="00C20F83" w:rsidRPr="0074488B" w:rsidRDefault="00C20F83"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sidRPr="0074488B">
              <w:rPr>
                <w:rFonts w:asciiTheme="minorHAnsi" w:hAnsiTheme="minorHAnsi"/>
                <w:iCs/>
                <w:color w:val="000000"/>
              </w:rPr>
              <w:t xml:space="preserve">Tuesday, </w:t>
            </w:r>
            <w:r w:rsidR="006B4F1B">
              <w:rPr>
                <w:rFonts w:asciiTheme="minorHAnsi" w:hAnsiTheme="minorHAnsi"/>
                <w:iCs/>
                <w:color w:val="000000"/>
              </w:rPr>
              <w:t>June 2</w:t>
            </w:r>
          </w:p>
        </w:tc>
        <w:tc>
          <w:tcPr>
            <w:tcW w:w="2185" w:type="dxa"/>
            <w:shd w:val="clear" w:color="auto" w:fill="auto"/>
          </w:tcPr>
          <w:p w14:paraId="6D09FA81" w14:textId="77657D16" w:rsidR="00C20F83" w:rsidRPr="0074488B" w:rsidRDefault="00793069"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Pr>
                <w:rFonts w:asciiTheme="minorHAnsi" w:hAnsiTheme="minorHAnsi"/>
                <w:color w:val="000000"/>
              </w:rPr>
              <w:t>6:00 – 7:30 am</w:t>
            </w:r>
          </w:p>
        </w:tc>
        <w:tc>
          <w:tcPr>
            <w:tcW w:w="1235" w:type="dxa"/>
            <w:shd w:val="clear" w:color="auto" w:fill="auto"/>
          </w:tcPr>
          <w:p w14:paraId="32DC2B90" w14:textId="77777777" w:rsidR="00C20F83" w:rsidRPr="0074488B" w:rsidRDefault="00C20F83" w:rsidP="002173AA">
            <w:pPr>
              <w:pStyle w:val="ListParagraph"/>
              <w:autoSpaceDE w:val="0"/>
              <w:autoSpaceDN w:val="0"/>
              <w:adjustRightInd w:val="0"/>
              <w:spacing w:after="120" w:line="240" w:lineRule="auto"/>
              <w:ind w:left="0"/>
              <w:contextualSpacing w:val="0"/>
              <w:jc w:val="center"/>
              <w:rPr>
                <w:rFonts w:asciiTheme="minorHAnsi" w:hAnsiTheme="minorHAnsi"/>
                <w:iCs/>
                <w:color w:val="000000"/>
              </w:rPr>
            </w:pPr>
            <w:r>
              <w:rPr>
                <w:rFonts w:asciiTheme="minorHAnsi" w:hAnsiTheme="minorHAnsi"/>
                <w:iCs/>
                <w:color w:val="000000"/>
              </w:rPr>
              <w:t>2</w:t>
            </w:r>
          </w:p>
        </w:tc>
        <w:tc>
          <w:tcPr>
            <w:tcW w:w="2182" w:type="dxa"/>
            <w:shd w:val="clear" w:color="auto" w:fill="auto"/>
          </w:tcPr>
          <w:p w14:paraId="4380012A" w14:textId="77777777" w:rsidR="00C20F83" w:rsidRPr="0074488B" w:rsidRDefault="00C20F83"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sidRPr="0074488B">
              <w:rPr>
                <w:rFonts w:asciiTheme="minorHAnsi" w:hAnsiTheme="minorHAnsi"/>
                <w:iCs/>
                <w:color w:val="000000"/>
              </w:rPr>
              <w:t>Breakfast Program</w:t>
            </w:r>
          </w:p>
        </w:tc>
        <w:tc>
          <w:tcPr>
            <w:tcW w:w="1908" w:type="dxa"/>
          </w:tcPr>
          <w:p w14:paraId="20B97789" w14:textId="77777777" w:rsidR="00C20F83" w:rsidRPr="0074488B" w:rsidRDefault="004600CB" w:rsidP="002173AA">
            <w:pPr>
              <w:pStyle w:val="ListParagraph"/>
              <w:autoSpaceDE w:val="0"/>
              <w:autoSpaceDN w:val="0"/>
              <w:adjustRightInd w:val="0"/>
              <w:spacing w:after="120" w:line="240" w:lineRule="auto"/>
              <w:ind w:left="0"/>
              <w:contextualSpacing w:val="0"/>
              <w:jc w:val="center"/>
              <w:rPr>
                <w:rFonts w:asciiTheme="minorHAnsi" w:hAnsiTheme="minorHAnsi"/>
                <w:iCs/>
                <w:color w:val="000000"/>
              </w:rPr>
            </w:pPr>
            <w:r>
              <w:rPr>
                <w:rFonts w:asciiTheme="minorHAnsi" w:hAnsiTheme="minorHAnsi"/>
                <w:iCs/>
                <w:color w:val="000000"/>
              </w:rPr>
              <w:t>$17,5</w:t>
            </w:r>
            <w:r w:rsidR="00C20F83">
              <w:rPr>
                <w:rFonts w:asciiTheme="minorHAnsi" w:hAnsiTheme="minorHAnsi"/>
                <w:iCs/>
                <w:color w:val="000000"/>
              </w:rPr>
              <w:t>00</w:t>
            </w:r>
          </w:p>
        </w:tc>
      </w:tr>
      <w:tr w:rsidR="00C20F83" w:rsidRPr="0074488B" w14:paraId="53E026F3" w14:textId="77777777" w:rsidTr="000216C5">
        <w:trPr>
          <w:jc w:val="center"/>
        </w:trPr>
        <w:tc>
          <w:tcPr>
            <w:tcW w:w="1253" w:type="dxa"/>
          </w:tcPr>
          <w:p w14:paraId="4D66D4EB" w14:textId="77777777" w:rsidR="00C20F83" w:rsidRPr="00C20F83" w:rsidRDefault="00C20F83" w:rsidP="00B0779F">
            <w:pPr>
              <w:pStyle w:val="ListParagraph"/>
              <w:numPr>
                <w:ilvl w:val="0"/>
                <w:numId w:val="29"/>
              </w:numPr>
              <w:autoSpaceDE w:val="0"/>
              <w:autoSpaceDN w:val="0"/>
              <w:adjustRightInd w:val="0"/>
              <w:spacing w:after="120" w:line="240" w:lineRule="auto"/>
              <w:contextualSpacing w:val="0"/>
              <w:rPr>
                <w:rFonts w:asciiTheme="minorHAnsi" w:hAnsiTheme="minorHAnsi"/>
                <w:iCs/>
                <w:color w:val="000000"/>
              </w:rPr>
            </w:pPr>
          </w:p>
        </w:tc>
        <w:tc>
          <w:tcPr>
            <w:tcW w:w="2046" w:type="dxa"/>
            <w:shd w:val="clear" w:color="auto" w:fill="auto"/>
          </w:tcPr>
          <w:p w14:paraId="7D03217F" w14:textId="77777777" w:rsidR="00C20F83" w:rsidRPr="00C20F83" w:rsidRDefault="00C20F83"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sidRPr="00C20F83">
              <w:rPr>
                <w:rFonts w:asciiTheme="minorHAnsi" w:hAnsiTheme="minorHAnsi"/>
                <w:iCs/>
                <w:color w:val="000000"/>
              </w:rPr>
              <w:t xml:space="preserve">Tuesday, June </w:t>
            </w:r>
            <w:r w:rsidR="006B4F1B">
              <w:rPr>
                <w:rFonts w:asciiTheme="minorHAnsi" w:hAnsiTheme="minorHAnsi"/>
                <w:iCs/>
                <w:color w:val="000000"/>
              </w:rPr>
              <w:t>2</w:t>
            </w:r>
          </w:p>
        </w:tc>
        <w:tc>
          <w:tcPr>
            <w:tcW w:w="2185" w:type="dxa"/>
            <w:shd w:val="clear" w:color="auto" w:fill="auto"/>
          </w:tcPr>
          <w:p w14:paraId="7C28F514" w14:textId="0B7CA5FD" w:rsidR="00C20F83" w:rsidRPr="0074488B" w:rsidRDefault="00793069"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Pr>
                <w:rFonts w:asciiTheme="minorHAnsi" w:hAnsiTheme="minorHAnsi"/>
                <w:color w:val="000000"/>
              </w:rPr>
              <w:t>12:00 – 2:00 pm</w:t>
            </w:r>
          </w:p>
        </w:tc>
        <w:tc>
          <w:tcPr>
            <w:tcW w:w="1235" w:type="dxa"/>
            <w:shd w:val="clear" w:color="auto" w:fill="auto"/>
          </w:tcPr>
          <w:p w14:paraId="4A4EE87E" w14:textId="77777777" w:rsidR="00C20F83" w:rsidRPr="0074488B" w:rsidRDefault="00757741" w:rsidP="002173AA">
            <w:pPr>
              <w:pStyle w:val="ListParagraph"/>
              <w:autoSpaceDE w:val="0"/>
              <w:autoSpaceDN w:val="0"/>
              <w:adjustRightInd w:val="0"/>
              <w:spacing w:after="120" w:line="240" w:lineRule="auto"/>
              <w:ind w:left="0"/>
              <w:contextualSpacing w:val="0"/>
              <w:jc w:val="center"/>
              <w:rPr>
                <w:rFonts w:asciiTheme="minorHAnsi" w:hAnsiTheme="minorHAnsi"/>
                <w:iCs/>
                <w:color w:val="000000"/>
              </w:rPr>
            </w:pPr>
            <w:r>
              <w:rPr>
                <w:rFonts w:asciiTheme="minorHAnsi" w:hAnsiTheme="minorHAnsi"/>
                <w:iCs/>
                <w:color w:val="000000"/>
              </w:rPr>
              <w:t>3</w:t>
            </w:r>
          </w:p>
        </w:tc>
        <w:tc>
          <w:tcPr>
            <w:tcW w:w="2182" w:type="dxa"/>
            <w:shd w:val="clear" w:color="auto" w:fill="auto"/>
          </w:tcPr>
          <w:p w14:paraId="5039F6B9" w14:textId="77777777" w:rsidR="00C20F83" w:rsidRPr="0074488B" w:rsidRDefault="00C20F83" w:rsidP="002173AA">
            <w:pPr>
              <w:pStyle w:val="ListParagraph"/>
              <w:autoSpaceDE w:val="0"/>
              <w:autoSpaceDN w:val="0"/>
              <w:adjustRightInd w:val="0"/>
              <w:spacing w:after="120" w:line="240" w:lineRule="auto"/>
              <w:ind w:left="0"/>
              <w:contextualSpacing w:val="0"/>
              <w:rPr>
                <w:rFonts w:asciiTheme="minorHAnsi" w:hAnsiTheme="minorHAnsi"/>
                <w:iCs/>
                <w:color w:val="000000"/>
              </w:rPr>
            </w:pPr>
            <w:r w:rsidRPr="0074488B">
              <w:rPr>
                <w:rFonts w:asciiTheme="minorHAnsi" w:hAnsiTheme="minorHAnsi"/>
                <w:iCs/>
                <w:color w:val="000000"/>
              </w:rPr>
              <w:t>Lunch Program</w:t>
            </w:r>
          </w:p>
        </w:tc>
        <w:tc>
          <w:tcPr>
            <w:tcW w:w="1908" w:type="dxa"/>
          </w:tcPr>
          <w:p w14:paraId="5ABB05F3" w14:textId="77777777" w:rsidR="00C20F83" w:rsidRPr="0074488B" w:rsidRDefault="004600CB" w:rsidP="002173AA">
            <w:pPr>
              <w:pStyle w:val="ListParagraph"/>
              <w:autoSpaceDE w:val="0"/>
              <w:autoSpaceDN w:val="0"/>
              <w:adjustRightInd w:val="0"/>
              <w:spacing w:after="120" w:line="240" w:lineRule="auto"/>
              <w:ind w:left="0"/>
              <w:contextualSpacing w:val="0"/>
              <w:jc w:val="center"/>
              <w:rPr>
                <w:rFonts w:asciiTheme="minorHAnsi" w:hAnsiTheme="minorHAnsi"/>
                <w:iCs/>
                <w:color w:val="000000"/>
              </w:rPr>
            </w:pPr>
            <w:r>
              <w:rPr>
                <w:rFonts w:asciiTheme="minorHAnsi" w:hAnsiTheme="minorHAnsi"/>
                <w:iCs/>
                <w:color w:val="000000"/>
              </w:rPr>
              <w:t>$27,5</w:t>
            </w:r>
            <w:r w:rsidR="00C20F83">
              <w:rPr>
                <w:rFonts w:asciiTheme="minorHAnsi" w:hAnsiTheme="minorHAnsi"/>
                <w:iCs/>
                <w:color w:val="000000"/>
              </w:rPr>
              <w:t>00</w:t>
            </w:r>
          </w:p>
        </w:tc>
      </w:tr>
    </w:tbl>
    <w:p w14:paraId="594312CA" w14:textId="77777777" w:rsidR="008F4698" w:rsidRPr="008F4698" w:rsidRDefault="008F4698" w:rsidP="008F4698">
      <w:pPr>
        <w:pStyle w:val="ListParagraph"/>
        <w:autoSpaceDE w:val="0"/>
        <w:autoSpaceDN w:val="0"/>
        <w:adjustRightInd w:val="0"/>
        <w:spacing w:after="120" w:line="240" w:lineRule="auto"/>
        <w:ind w:left="360"/>
        <w:rPr>
          <w:b/>
          <w:i/>
          <w:iCs/>
          <w:color w:val="000000"/>
        </w:rPr>
      </w:pPr>
      <w:r w:rsidRPr="008F4698">
        <w:rPr>
          <w:b/>
          <w:i/>
          <w:iCs/>
          <w:color w:val="000000"/>
        </w:rPr>
        <w:t>* ASN Sustaining Partners receive a 10% discount off fees.</w:t>
      </w:r>
      <w:r w:rsidR="0050379E">
        <w:rPr>
          <w:b/>
          <w:i/>
          <w:iCs/>
          <w:color w:val="000000"/>
        </w:rPr>
        <w:br/>
        <w:t xml:space="preserve">**Half day program availability subject to number of full day programs confirmed.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E4539D" w:rsidRPr="003035D1" w14:paraId="6AB9A571" w14:textId="77777777" w:rsidTr="0050379E">
        <w:trPr>
          <w:trHeight w:val="683"/>
          <w:jc w:val="center"/>
        </w:trPr>
        <w:tc>
          <w:tcPr>
            <w:tcW w:w="10010" w:type="dxa"/>
            <w:shd w:val="clear" w:color="auto" w:fill="auto"/>
          </w:tcPr>
          <w:p w14:paraId="7D34B967" w14:textId="77777777" w:rsidR="00E4539D" w:rsidRPr="003035D1" w:rsidRDefault="00E4539D" w:rsidP="00AE374B">
            <w:pPr>
              <w:rPr>
                <w:b/>
              </w:rPr>
            </w:pPr>
            <w:r w:rsidRPr="003035D1">
              <w:rPr>
                <w:b/>
              </w:rPr>
              <w:lastRenderedPageBreak/>
              <w:t>Program Title</w:t>
            </w:r>
            <w:r w:rsidR="00332D04">
              <w:rPr>
                <w:b/>
              </w:rPr>
              <w:t>:</w:t>
            </w:r>
          </w:p>
        </w:tc>
      </w:tr>
    </w:tbl>
    <w:p w14:paraId="6F0CD829" w14:textId="77777777" w:rsidR="00F77900" w:rsidRDefault="00F77900" w:rsidP="00E4539D">
      <w:pPr>
        <w:spacing w:after="0" w:line="240" w:lineRule="auto"/>
        <w:rPr>
          <w:b/>
        </w:rPr>
      </w:pPr>
    </w:p>
    <w:p w14:paraId="5ACD7D40" w14:textId="77777777" w:rsidR="00E4539D" w:rsidRPr="003035D1" w:rsidRDefault="00E4539D" w:rsidP="00E4539D">
      <w:pPr>
        <w:spacing w:after="0" w:line="240" w:lineRule="auto"/>
      </w:pPr>
      <w:r w:rsidRPr="003035D1">
        <w:rPr>
          <w:b/>
        </w:rPr>
        <w:t>Program Descrip</w:t>
      </w:r>
      <w:r w:rsidR="00F77900">
        <w:rPr>
          <w:b/>
        </w:rPr>
        <w:t>tion (no more than 150 words) -</w:t>
      </w:r>
      <w:r w:rsidRPr="003035D1">
        <w:rPr>
          <w:b/>
        </w:rPr>
        <w:t xml:space="preserve"> Summarize the overall theme and specific topics to be discussed.   As appropriate, reference new and/or emerging research that will be shared.  </w:t>
      </w:r>
      <w:r w:rsidRPr="003035D1">
        <w:t>Program descriptions and accompanying materials must be science-based and not promotional in nature.</w:t>
      </w:r>
    </w:p>
    <w:p w14:paraId="184AF0DF" w14:textId="77777777" w:rsidR="00E4539D" w:rsidRPr="003035D1" w:rsidRDefault="00E4539D" w:rsidP="00E4539D">
      <w:pPr>
        <w:pStyle w:val="NoSpacing"/>
        <w:rPr>
          <w:rFonts w:ascii="Calibri" w:hAnsi="Calibri"/>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F77900" w:rsidRPr="003035D1" w14:paraId="496382B2" w14:textId="77777777" w:rsidTr="002173AA">
        <w:trPr>
          <w:jc w:val="center"/>
        </w:trPr>
        <w:tc>
          <w:tcPr>
            <w:tcW w:w="10010" w:type="dxa"/>
            <w:shd w:val="clear" w:color="auto" w:fill="auto"/>
          </w:tcPr>
          <w:p w14:paraId="0E074EB7" w14:textId="77777777" w:rsidR="00F77900" w:rsidRPr="003035D1" w:rsidRDefault="00F77900" w:rsidP="0050379E">
            <w:pPr>
              <w:rPr>
                <w:b/>
              </w:rPr>
            </w:pPr>
            <w:r>
              <w:rPr>
                <w:b/>
              </w:rPr>
              <w:t>Program Description:</w:t>
            </w:r>
            <w:r w:rsidR="0050379E">
              <w:rPr>
                <w:b/>
              </w:rPr>
              <w:br/>
            </w:r>
          </w:p>
        </w:tc>
      </w:tr>
    </w:tbl>
    <w:p w14:paraId="0999B3B2" w14:textId="77777777" w:rsidR="00E4539D" w:rsidRPr="003035D1" w:rsidRDefault="00F77900" w:rsidP="00E4539D">
      <w:pPr>
        <w:pStyle w:val="NoSpacing"/>
        <w:rPr>
          <w:rFonts w:ascii="Calibri" w:hAnsi="Calibri"/>
          <w:b/>
          <w:szCs w:val="22"/>
        </w:rPr>
      </w:pPr>
      <w:r>
        <w:rPr>
          <w:rFonts w:ascii="Calibri" w:hAnsi="Calibri"/>
          <w:b/>
          <w:szCs w:val="22"/>
        </w:rPr>
        <w:br/>
      </w:r>
      <w:r w:rsidR="00E4539D" w:rsidRPr="003035D1">
        <w:rPr>
          <w:rFonts w:ascii="Calibri" w:hAnsi="Calibri"/>
          <w:b/>
          <w:szCs w:val="22"/>
        </w:rPr>
        <w:t xml:space="preserve">Please provide three learning objectives for this session.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8797"/>
      </w:tblGrid>
      <w:tr w:rsidR="00E4539D" w:rsidRPr="003035D1" w14:paraId="5EE233DB" w14:textId="77777777" w:rsidTr="002173AA">
        <w:tc>
          <w:tcPr>
            <w:tcW w:w="9900" w:type="dxa"/>
            <w:gridSpan w:val="2"/>
          </w:tcPr>
          <w:p w14:paraId="688F5CA6" w14:textId="77777777" w:rsidR="00E4539D" w:rsidRPr="003035D1" w:rsidRDefault="00E4539D" w:rsidP="002173AA">
            <w:pPr>
              <w:pStyle w:val="NoSpacing"/>
              <w:rPr>
                <w:rFonts w:ascii="Calibri" w:hAnsi="Calibri"/>
              </w:rPr>
            </w:pPr>
            <w:r w:rsidRPr="003035D1">
              <w:rPr>
                <w:rFonts w:ascii="Calibri" w:hAnsi="Calibri"/>
                <w:b/>
                <w:szCs w:val="22"/>
              </w:rPr>
              <w:t>At the end of this session, attendees will be able to:</w:t>
            </w:r>
          </w:p>
        </w:tc>
      </w:tr>
      <w:tr w:rsidR="00E4539D" w:rsidRPr="003035D1" w14:paraId="6671376D" w14:textId="77777777" w:rsidTr="002173AA">
        <w:tc>
          <w:tcPr>
            <w:tcW w:w="888" w:type="dxa"/>
          </w:tcPr>
          <w:p w14:paraId="26EC3373" w14:textId="77777777" w:rsidR="00E4539D" w:rsidRPr="003035D1" w:rsidRDefault="00E4539D" w:rsidP="002173AA">
            <w:r w:rsidRPr="003035D1">
              <w:t>1.</w:t>
            </w:r>
          </w:p>
        </w:tc>
        <w:tc>
          <w:tcPr>
            <w:tcW w:w="9012" w:type="dxa"/>
          </w:tcPr>
          <w:p w14:paraId="4E7E82EA" w14:textId="77777777" w:rsidR="00E4539D" w:rsidRPr="003035D1" w:rsidRDefault="00E4539D" w:rsidP="002173AA"/>
        </w:tc>
      </w:tr>
      <w:tr w:rsidR="00E4539D" w:rsidRPr="003035D1" w14:paraId="77F52E1F" w14:textId="77777777" w:rsidTr="002173AA">
        <w:tc>
          <w:tcPr>
            <w:tcW w:w="888" w:type="dxa"/>
          </w:tcPr>
          <w:p w14:paraId="20684A6F" w14:textId="77777777" w:rsidR="00E4539D" w:rsidRPr="003035D1" w:rsidRDefault="00E4539D" w:rsidP="002173AA">
            <w:r w:rsidRPr="003035D1">
              <w:t>2.</w:t>
            </w:r>
          </w:p>
        </w:tc>
        <w:tc>
          <w:tcPr>
            <w:tcW w:w="9012" w:type="dxa"/>
          </w:tcPr>
          <w:p w14:paraId="5BFC4523" w14:textId="77777777" w:rsidR="00E4539D" w:rsidRPr="003035D1" w:rsidRDefault="00E4539D" w:rsidP="002173AA"/>
        </w:tc>
      </w:tr>
      <w:tr w:rsidR="00E4539D" w:rsidRPr="003035D1" w14:paraId="67A9F79C" w14:textId="77777777" w:rsidTr="002173AA">
        <w:tc>
          <w:tcPr>
            <w:tcW w:w="888" w:type="dxa"/>
          </w:tcPr>
          <w:p w14:paraId="13F7565F" w14:textId="77777777" w:rsidR="00E4539D" w:rsidRPr="003035D1" w:rsidRDefault="00E4539D" w:rsidP="002173AA">
            <w:r w:rsidRPr="003035D1">
              <w:t>3.</w:t>
            </w:r>
          </w:p>
        </w:tc>
        <w:tc>
          <w:tcPr>
            <w:tcW w:w="9012" w:type="dxa"/>
          </w:tcPr>
          <w:p w14:paraId="12B93EC6" w14:textId="77777777" w:rsidR="00E4539D" w:rsidRPr="003035D1" w:rsidRDefault="00E4539D" w:rsidP="002173AA"/>
        </w:tc>
      </w:tr>
    </w:tbl>
    <w:p w14:paraId="7E8D1906" w14:textId="77777777" w:rsidR="00E4539D" w:rsidRPr="003035D1" w:rsidRDefault="00E4539D" w:rsidP="00E4539D">
      <w:pPr>
        <w:pStyle w:val="ListParagraph"/>
        <w:ind w:left="1080"/>
        <w:rPr>
          <w:sz w:val="10"/>
          <w:szCs w:val="10"/>
        </w:rPr>
      </w:pPr>
    </w:p>
    <w:p w14:paraId="0605F6F7" w14:textId="77777777" w:rsidR="00E4539D" w:rsidRPr="003035D1" w:rsidRDefault="00E4539D" w:rsidP="00E4539D">
      <w:pPr>
        <w:pStyle w:val="NoSpacing"/>
        <w:rPr>
          <w:rFonts w:ascii="Calibri" w:hAnsi="Calibri"/>
          <w:szCs w:val="22"/>
        </w:rPr>
      </w:pPr>
      <w:r w:rsidRPr="003035D1">
        <w:rPr>
          <w:rFonts w:ascii="Calibri" w:hAnsi="Calibri"/>
          <w:b/>
          <w:szCs w:val="22"/>
        </w:rPr>
        <w:t xml:space="preserve">Chairs, Speakers and Presentation Titles </w:t>
      </w:r>
      <w:r w:rsidRPr="003035D1">
        <w:rPr>
          <w:rFonts w:ascii="Calibri" w:hAnsi="Calibri"/>
          <w:szCs w:val="22"/>
        </w:rPr>
        <w:t>(add additional speakers, as necessary)</w:t>
      </w: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1588"/>
        <w:gridCol w:w="7694"/>
      </w:tblGrid>
      <w:tr w:rsidR="00E4539D" w:rsidRPr="003035D1" w14:paraId="0901DF46" w14:textId="77777777" w:rsidTr="00AE374B">
        <w:tc>
          <w:tcPr>
            <w:tcW w:w="10530" w:type="dxa"/>
            <w:gridSpan w:val="3"/>
            <w:shd w:val="clear" w:color="auto" w:fill="F2F2F2"/>
          </w:tcPr>
          <w:p w14:paraId="2DE017E8" w14:textId="77777777" w:rsidR="00E4539D" w:rsidRPr="003035D1" w:rsidRDefault="00E4539D" w:rsidP="002173AA">
            <w:pPr>
              <w:pStyle w:val="NoSpacing"/>
              <w:rPr>
                <w:rFonts w:ascii="Calibri" w:hAnsi="Calibri"/>
                <w:b/>
                <w:szCs w:val="22"/>
              </w:rPr>
            </w:pPr>
            <w:r w:rsidRPr="003035D1">
              <w:rPr>
                <w:rFonts w:ascii="Calibri" w:hAnsi="Calibri"/>
                <w:b/>
                <w:szCs w:val="22"/>
              </w:rPr>
              <w:t>Chair</w:t>
            </w:r>
            <w:r>
              <w:rPr>
                <w:rFonts w:ascii="Calibri" w:hAnsi="Calibri"/>
                <w:b/>
                <w:szCs w:val="22"/>
              </w:rPr>
              <w:t xml:space="preserve"> (</w:t>
            </w:r>
            <w:r w:rsidRPr="00267D83">
              <w:rPr>
                <w:rFonts w:ascii="Calibri" w:hAnsi="Calibri"/>
                <w:b/>
                <w:szCs w:val="22"/>
                <w:u w:val="single"/>
              </w:rPr>
              <w:t>must be an ASN member</w:t>
            </w:r>
            <w:r>
              <w:rPr>
                <w:rFonts w:ascii="Calibri" w:hAnsi="Calibri"/>
                <w:b/>
                <w:szCs w:val="22"/>
              </w:rPr>
              <w:t>)</w:t>
            </w:r>
          </w:p>
        </w:tc>
      </w:tr>
      <w:tr w:rsidR="00E4539D" w:rsidRPr="003035D1" w14:paraId="648C3B40" w14:textId="77777777" w:rsidTr="00AE374B">
        <w:tc>
          <w:tcPr>
            <w:tcW w:w="2836" w:type="dxa"/>
            <w:gridSpan w:val="2"/>
          </w:tcPr>
          <w:p w14:paraId="27DF388E" w14:textId="77777777" w:rsidR="00E4539D" w:rsidRPr="003035D1" w:rsidRDefault="00E4539D" w:rsidP="002173AA">
            <w:pPr>
              <w:pStyle w:val="NoSpacing"/>
              <w:rPr>
                <w:rFonts w:ascii="Calibri" w:hAnsi="Calibri"/>
                <w:b/>
                <w:szCs w:val="22"/>
              </w:rPr>
            </w:pPr>
            <w:r w:rsidRPr="003035D1">
              <w:rPr>
                <w:rFonts w:ascii="Calibri" w:hAnsi="Calibri"/>
                <w:b/>
                <w:szCs w:val="22"/>
              </w:rPr>
              <w:t>Name</w:t>
            </w:r>
          </w:p>
        </w:tc>
        <w:tc>
          <w:tcPr>
            <w:tcW w:w="7694" w:type="dxa"/>
          </w:tcPr>
          <w:p w14:paraId="398954F0" w14:textId="77777777" w:rsidR="00E4539D" w:rsidRPr="003035D1" w:rsidRDefault="00E4539D" w:rsidP="002173AA">
            <w:pPr>
              <w:pStyle w:val="NoSpacing"/>
              <w:rPr>
                <w:rFonts w:ascii="Calibri" w:hAnsi="Calibri"/>
                <w:b/>
                <w:szCs w:val="22"/>
              </w:rPr>
            </w:pPr>
          </w:p>
        </w:tc>
      </w:tr>
      <w:tr w:rsidR="00E4539D" w:rsidRPr="003035D1" w14:paraId="6991970F" w14:textId="77777777" w:rsidTr="00AE374B">
        <w:tc>
          <w:tcPr>
            <w:tcW w:w="2836" w:type="dxa"/>
            <w:gridSpan w:val="2"/>
          </w:tcPr>
          <w:p w14:paraId="72C9EBB3" w14:textId="77777777" w:rsidR="00E4539D" w:rsidRPr="003035D1" w:rsidRDefault="00E4539D" w:rsidP="002173AA">
            <w:pPr>
              <w:pStyle w:val="NoSpacing"/>
              <w:rPr>
                <w:rFonts w:ascii="Calibri" w:hAnsi="Calibri"/>
                <w:b/>
                <w:szCs w:val="22"/>
              </w:rPr>
            </w:pPr>
            <w:r w:rsidRPr="003035D1">
              <w:rPr>
                <w:rFonts w:ascii="Calibri" w:hAnsi="Calibri"/>
                <w:b/>
                <w:szCs w:val="22"/>
              </w:rPr>
              <w:t>Institution</w:t>
            </w:r>
          </w:p>
        </w:tc>
        <w:tc>
          <w:tcPr>
            <w:tcW w:w="7694" w:type="dxa"/>
          </w:tcPr>
          <w:p w14:paraId="47642FFB" w14:textId="77777777" w:rsidR="00E4539D" w:rsidRPr="003035D1" w:rsidRDefault="00E4539D" w:rsidP="002173AA">
            <w:pPr>
              <w:pStyle w:val="NoSpacing"/>
              <w:rPr>
                <w:rFonts w:ascii="Calibri" w:hAnsi="Calibri"/>
                <w:b/>
                <w:szCs w:val="22"/>
              </w:rPr>
            </w:pPr>
          </w:p>
        </w:tc>
      </w:tr>
      <w:tr w:rsidR="00E4539D" w:rsidRPr="003035D1" w14:paraId="62AA20FF" w14:textId="77777777" w:rsidTr="00AE374B">
        <w:tc>
          <w:tcPr>
            <w:tcW w:w="2836" w:type="dxa"/>
            <w:gridSpan w:val="2"/>
          </w:tcPr>
          <w:p w14:paraId="115D035A" w14:textId="77777777" w:rsidR="00E4539D" w:rsidRPr="003035D1" w:rsidRDefault="00E4539D" w:rsidP="002173AA">
            <w:pPr>
              <w:pStyle w:val="NoSpacing"/>
              <w:rPr>
                <w:rFonts w:ascii="Calibri" w:hAnsi="Calibri"/>
                <w:b/>
                <w:szCs w:val="22"/>
              </w:rPr>
            </w:pPr>
            <w:r w:rsidRPr="003035D1">
              <w:rPr>
                <w:rFonts w:ascii="Calibri" w:hAnsi="Calibri"/>
                <w:b/>
                <w:szCs w:val="22"/>
              </w:rPr>
              <w:t>Email</w:t>
            </w:r>
          </w:p>
        </w:tc>
        <w:tc>
          <w:tcPr>
            <w:tcW w:w="7694" w:type="dxa"/>
          </w:tcPr>
          <w:p w14:paraId="38565290" w14:textId="77777777" w:rsidR="00E4539D" w:rsidRPr="003035D1" w:rsidRDefault="00E4539D" w:rsidP="002173AA">
            <w:pPr>
              <w:pStyle w:val="NoSpacing"/>
              <w:rPr>
                <w:rFonts w:ascii="Calibri" w:hAnsi="Calibri"/>
                <w:b/>
                <w:szCs w:val="22"/>
              </w:rPr>
            </w:pPr>
          </w:p>
        </w:tc>
      </w:tr>
      <w:tr w:rsidR="00E4539D" w:rsidRPr="003035D1" w14:paraId="6066FDB5" w14:textId="77777777" w:rsidTr="00AE374B">
        <w:tc>
          <w:tcPr>
            <w:tcW w:w="2836" w:type="dxa"/>
            <w:gridSpan w:val="2"/>
          </w:tcPr>
          <w:p w14:paraId="33C0C9CD" w14:textId="77777777" w:rsidR="00E4539D" w:rsidRPr="003035D1" w:rsidRDefault="00E4539D" w:rsidP="002173AA">
            <w:pPr>
              <w:pStyle w:val="NoSpacing"/>
              <w:rPr>
                <w:rFonts w:ascii="Calibri" w:hAnsi="Calibri"/>
                <w:b/>
                <w:szCs w:val="22"/>
              </w:rPr>
            </w:pPr>
            <w:r w:rsidRPr="003035D1">
              <w:rPr>
                <w:rFonts w:ascii="Calibri" w:hAnsi="Calibri"/>
                <w:b/>
                <w:szCs w:val="22"/>
              </w:rPr>
              <w:t>Telephone</w:t>
            </w:r>
          </w:p>
        </w:tc>
        <w:tc>
          <w:tcPr>
            <w:tcW w:w="7694" w:type="dxa"/>
          </w:tcPr>
          <w:p w14:paraId="060A9E49" w14:textId="77777777" w:rsidR="00E4539D" w:rsidRPr="003035D1" w:rsidRDefault="00E4539D" w:rsidP="002173AA">
            <w:pPr>
              <w:pStyle w:val="NoSpacing"/>
              <w:rPr>
                <w:rFonts w:ascii="Calibri" w:hAnsi="Calibri"/>
                <w:b/>
                <w:szCs w:val="22"/>
              </w:rPr>
            </w:pPr>
          </w:p>
        </w:tc>
      </w:tr>
      <w:tr w:rsidR="00E4539D" w:rsidRPr="003035D1" w14:paraId="6441D305" w14:textId="77777777" w:rsidTr="00AE374B">
        <w:tc>
          <w:tcPr>
            <w:tcW w:w="10530" w:type="dxa"/>
            <w:gridSpan w:val="3"/>
            <w:shd w:val="clear" w:color="auto" w:fill="F2F2F2"/>
          </w:tcPr>
          <w:p w14:paraId="6A1FE284" w14:textId="77777777" w:rsidR="00E4539D" w:rsidRPr="003035D1" w:rsidRDefault="00E4539D" w:rsidP="002173AA">
            <w:pPr>
              <w:pStyle w:val="NoSpacing"/>
              <w:rPr>
                <w:rFonts w:ascii="Calibri" w:hAnsi="Calibri"/>
                <w:b/>
                <w:szCs w:val="22"/>
              </w:rPr>
            </w:pPr>
            <w:r w:rsidRPr="003035D1">
              <w:rPr>
                <w:rFonts w:ascii="Calibri" w:hAnsi="Calibri"/>
                <w:b/>
                <w:szCs w:val="22"/>
              </w:rPr>
              <w:t>Co-Chair (if applicable)</w:t>
            </w:r>
          </w:p>
        </w:tc>
      </w:tr>
      <w:tr w:rsidR="00E4539D" w:rsidRPr="003035D1" w14:paraId="70E69D6B" w14:textId="77777777" w:rsidTr="00AE374B">
        <w:tc>
          <w:tcPr>
            <w:tcW w:w="2836" w:type="dxa"/>
            <w:gridSpan w:val="2"/>
          </w:tcPr>
          <w:p w14:paraId="4C494454" w14:textId="77777777" w:rsidR="00E4539D" w:rsidRPr="003035D1" w:rsidRDefault="00E4539D" w:rsidP="002173AA">
            <w:pPr>
              <w:pStyle w:val="NoSpacing"/>
              <w:rPr>
                <w:rFonts w:ascii="Calibri" w:hAnsi="Calibri"/>
                <w:b/>
                <w:szCs w:val="22"/>
              </w:rPr>
            </w:pPr>
            <w:r w:rsidRPr="003035D1">
              <w:rPr>
                <w:rFonts w:ascii="Calibri" w:hAnsi="Calibri"/>
                <w:b/>
                <w:szCs w:val="22"/>
              </w:rPr>
              <w:t>Name</w:t>
            </w:r>
          </w:p>
        </w:tc>
        <w:tc>
          <w:tcPr>
            <w:tcW w:w="7694" w:type="dxa"/>
          </w:tcPr>
          <w:p w14:paraId="31CF185E" w14:textId="77777777" w:rsidR="00E4539D" w:rsidRPr="003035D1" w:rsidRDefault="00E4539D" w:rsidP="002173AA">
            <w:pPr>
              <w:pStyle w:val="NoSpacing"/>
              <w:rPr>
                <w:rFonts w:ascii="Calibri" w:hAnsi="Calibri"/>
                <w:b/>
                <w:szCs w:val="22"/>
              </w:rPr>
            </w:pPr>
          </w:p>
        </w:tc>
      </w:tr>
      <w:tr w:rsidR="00E4539D" w:rsidRPr="003035D1" w14:paraId="3E6DDED3" w14:textId="77777777" w:rsidTr="00AE374B">
        <w:tc>
          <w:tcPr>
            <w:tcW w:w="2836" w:type="dxa"/>
            <w:gridSpan w:val="2"/>
          </w:tcPr>
          <w:p w14:paraId="5A3218D1" w14:textId="77777777" w:rsidR="00E4539D" w:rsidRPr="003035D1" w:rsidRDefault="00E4539D" w:rsidP="002173AA">
            <w:pPr>
              <w:pStyle w:val="NoSpacing"/>
              <w:rPr>
                <w:rFonts w:ascii="Calibri" w:hAnsi="Calibri"/>
                <w:b/>
                <w:szCs w:val="22"/>
              </w:rPr>
            </w:pPr>
            <w:r w:rsidRPr="003035D1">
              <w:rPr>
                <w:rFonts w:ascii="Calibri" w:hAnsi="Calibri"/>
                <w:b/>
                <w:szCs w:val="22"/>
              </w:rPr>
              <w:t>Institution</w:t>
            </w:r>
          </w:p>
        </w:tc>
        <w:tc>
          <w:tcPr>
            <w:tcW w:w="7694" w:type="dxa"/>
          </w:tcPr>
          <w:p w14:paraId="4EEEE902" w14:textId="77777777" w:rsidR="00E4539D" w:rsidRPr="003035D1" w:rsidRDefault="00E4539D" w:rsidP="002173AA">
            <w:pPr>
              <w:pStyle w:val="NoSpacing"/>
              <w:rPr>
                <w:rFonts w:ascii="Calibri" w:hAnsi="Calibri"/>
                <w:b/>
                <w:szCs w:val="22"/>
              </w:rPr>
            </w:pPr>
          </w:p>
        </w:tc>
      </w:tr>
      <w:tr w:rsidR="00E4539D" w:rsidRPr="003035D1" w14:paraId="397B018B" w14:textId="77777777" w:rsidTr="00AE374B">
        <w:tc>
          <w:tcPr>
            <w:tcW w:w="2836" w:type="dxa"/>
            <w:gridSpan w:val="2"/>
          </w:tcPr>
          <w:p w14:paraId="180A0A1D" w14:textId="77777777" w:rsidR="00E4539D" w:rsidRPr="003035D1" w:rsidRDefault="00E4539D" w:rsidP="002173AA">
            <w:pPr>
              <w:pStyle w:val="NoSpacing"/>
              <w:rPr>
                <w:rFonts w:ascii="Calibri" w:hAnsi="Calibri"/>
                <w:b/>
                <w:szCs w:val="22"/>
              </w:rPr>
            </w:pPr>
            <w:r w:rsidRPr="003035D1">
              <w:rPr>
                <w:rFonts w:ascii="Calibri" w:hAnsi="Calibri"/>
                <w:b/>
                <w:szCs w:val="22"/>
              </w:rPr>
              <w:t>Email</w:t>
            </w:r>
          </w:p>
        </w:tc>
        <w:tc>
          <w:tcPr>
            <w:tcW w:w="7694" w:type="dxa"/>
          </w:tcPr>
          <w:p w14:paraId="5432BC9F" w14:textId="77777777" w:rsidR="00E4539D" w:rsidRPr="003035D1" w:rsidRDefault="00E4539D" w:rsidP="002173AA">
            <w:pPr>
              <w:pStyle w:val="NoSpacing"/>
              <w:rPr>
                <w:rFonts w:ascii="Calibri" w:hAnsi="Calibri"/>
                <w:b/>
                <w:szCs w:val="22"/>
              </w:rPr>
            </w:pPr>
          </w:p>
        </w:tc>
      </w:tr>
      <w:tr w:rsidR="00E4539D" w:rsidRPr="003035D1" w14:paraId="26B71133" w14:textId="77777777" w:rsidTr="00AE374B">
        <w:tc>
          <w:tcPr>
            <w:tcW w:w="10530" w:type="dxa"/>
            <w:gridSpan w:val="3"/>
            <w:shd w:val="clear" w:color="auto" w:fill="F2F2F2"/>
          </w:tcPr>
          <w:p w14:paraId="3EF70CE9" w14:textId="77777777" w:rsidR="00E4539D" w:rsidRPr="003035D1" w:rsidRDefault="00E4539D" w:rsidP="002173AA">
            <w:pPr>
              <w:pStyle w:val="NoSpacing"/>
              <w:rPr>
                <w:rFonts w:ascii="Calibri" w:hAnsi="Calibri"/>
                <w:b/>
                <w:szCs w:val="22"/>
              </w:rPr>
            </w:pPr>
            <w:r w:rsidRPr="003035D1">
              <w:rPr>
                <w:rFonts w:ascii="Calibri" w:hAnsi="Calibri"/>
                <w:b/>
                <w:szCs w:val="22"/>
              </w:rPr>
              <w:t>Speaker 1</w:t>
            </w:r>
          </w:p>
        </w:tc>
      </w:tr>
      <w:tr w:rsidR="00E4539D" w:rsidRPr="003035D1" w14:paraId="1E85D4A9" w14:textId="77777777" w:rsidTr="00AE374B">
        <w:tc>
          <w:tcPr>
            <w:tcW w:w="2836" w:type="dxa"/>
            <w:gridSpan w:val="2"/>
          </w:tcPr>
          <w:p w14:paraId="581BA11A" w14:textId="77777777" w:rsidR="00E4539D" w:rsidRPr="003035D1" w:rsidRDefault="00E4539D" w:rsidP="002173AA">
            <w:pPr>
              <w:pStyle w:val="NoSpacing"/>
              <w:rPr>
                <w:rFonts w:ascii="Calibri" w:hAnsi="Calibri"/>
                <w:b/>
                <w:szCs w:val="22"/>
              </w:rPr>
            </w:pPr>
            <w:r w:rsidRPr="003035D1">
              <w:rPr>
                <w:rFonts w:ascii="Calibri" w:hAnsi="Calibri"/>
                <w:b/>
                <w:szCs w:val="22"/>
              </w:rPr>
              <w:t>Presentation Title</w:t>
            </w:r>
          </w:p>
        </w:tc>
        <w:tc>
          <w:tcPr>
            <w:tcW w:w="7694" w:type="dxa"/>
          </w:tcPr>
          <w:p w14:paraId="3700388A" w14:textId="77777777" w:rsidR="00E4539D" w:rsidRPr="003035D1" w:rsidRDefault="00E4539D" w:rsidP="002173AA">
            <w:pPr>
              <w:pStyle w:val="NoSpacing"/>
              <w:rPr>
                <w:rFonts w:ascii="Calibri" w:hAnsi="Calibri"/>
                <w:b/>
                <w:szCs w:val="22"/>
              </w:rPr>
            </w:pPr>
          </w:p>
        </w:tc>
      </w:tr>
      <w:tr w:rsidR="00E4539D" w:rsidRPr="003035D1" w14:paraId="59FCD4D8" w14:textId="77777777" w:rsidTr="00AE374B">
        <w:tc>
          <w:tcPr>
            <w:tcW w:w="2836" w:type="dxa"/>
            <w:gridSpan w:val="2"/>
          </w:tcPr>
          <w:p w14:paraId="0F3C18A9" w14:textId="77777777" w:rsidR="00E4539D" w:rsidRPr="003035D1" w:rsidRDefault="00E4539D" w:rsidP="002173AA">
            <w:pPr>
              <w:pStyle w:val="NoSpacing"/>
              <w:rPr>
                <w:rFonts w:ascii="Calibri" w:hAnsi="Calibri"/>
                <w:b/>
                <w:szCs w:val="22"/>
              </w:rPr>
            </w:pPr>
            <w:r w:rsidRPr="003035D1">
              <w:rPr>
                <w:rFonts w:ascii="Calibri" w:hAnsi="Calibri"/>
                <w:b/>
                <w:szCs w:val="22"/>
              </w:rPr>
              <w:t>Name</w:t>
            </w:r>
          </w:p>
        </w:tc>
        <w:tc>
          <w:tcPr>
            <w:tcW w:w="7694" w:type="dxa"/>
          </w:tcPr>
          <w:p w14:paraId="0F8AC6E4" w14:textId="77777777" w:rsidR="00E4539D" w:rsidRPr="003035D1" w:rsidRDefault="00E4539D" w:rsidP="002173AA">
            <w:pPr>
              <w:pStyle w:val="NoSpacing"/>
              <w:rPr>
                <w:rFonts w:ascii="Calibri" w:hAnsi="Calibri"/>
                <w:b/>
                <w:szCs w:val="22"/>
              </w:rPr>
            </w:pPr>
          </w:p>
        </w:tc>
      </w:tr>
      <w:tr w:rsidR="00E4539D" w:rsidRPr="003035D1" w14:paraId="1BFFE03E" w14:textId="77777777" w:rsidTr="00AE374B">
        <w:tc>
          <w:tcPr>
            <w:tcW w:w="2836" w:type="dxa"/>
            <w:gridSpan w:val="2"/>
          </w:tcPr>
          <w:p w14:paraId="537E4F44" w14:textId="77777777" w:rsidR="00E4539D" w:rsidRPr="003035D1" w:rsidRDefault="00E4539D" w:rsidP="002173AA">
            <w:pPr>
              <w:pStyle w:val="NoSpacing"/>
              <w:rPr>
                <w:rFonts w:ascii="Calibri" w:hAnsi="Calibri"/>
                <w:b/>
                <w:szCs w:val="22"/>
              </w:rPr>
            </w:pPr>
            <w:r w:rsidRPr="003035D1">
              <w:rPr>
                <w:rFonts w:ascii="Calibri" w:hAnsi="Calibri"/>
                <w:b/>
                <w:szCs w:val="22"/>
              </w:rPr>
              <w:t>Institution</w:t>
            </w:r>
          </w:p>
        </w:tc>
        <w:tc>
          <w:tcPr>
            <w:tcW w:w="7694" w:type="dxa"/>
          </w:tcPr>
          <w:p w14:paraId="2FB3B3A7" w14:textId="77777777" w:rsidR="00E4539D" w:rsidRPr="003035D1" w:rsidRDefault="00E4539D" w:rsidP="002173AA">
            <w:pPr>
              <w:pStyle w:val="NoSpacing"/>
              <w:rPr>
                <w:rFonts w:ascii="Calibri" w:hAnsi="Calibri"/>
                <w:b/>
                <w:szCs w:val="22"/>
              </w:rPr>
            </w:pPr>
          </w:p>
        </w:tc>
      </w:tr>
      <w:tr w:rsidR="00E4539D" w:rsidRPr="003035D1" w14:paraId="7745ED78" w14:textId="77777777" w:rsidTr="00AE374B">
        <w:tc>
          <w:tcPr>
            <w:tcW w:w="2836" w:type="dxa"/>
            <w:gridSpan w:val="2"/>
          </w:tcPr>
          <w:p w14:paraId="424A6471" w14:textId="77777777" w:rsidR="00E4539D" w:rsidRPr="003035D1" w:rsidRDefault="00E4539D" w:rsidP="002173AA">
            <w:pPr>
              <w:pStyle w:val="NoSpacing"/>
              <w:rPr>
                <w:rFonts w:ascii="Calibri" w:hAnsi="Calibri"/>
                <w:b/>
                <w:szCs w:val="22"/>
              </w:rPr>
            </w:pPr>
            <w:r w:rsidRPr="003035D1">
              <w:rPr>
                <w:rFonts w:ascii="Calibri" w:hAnsi="Calibri"/>
                <w:b/>
                <w:szCs w:val="22"/>
              </w:rPr>
              <w:t>Email</w:t>
            </w:r>
          </w:p>
        </w:tc>
        <w:tc>
          <w:tcPr>
            <w:tcW w:w="7694" w:type="dxa"/>
          </w:tcPr>
          <w:p w14:paraId="3AFC2C8D" w14:textId="77777777" w:rsidR="00E4539D" w:rsidRPr="003035D1" w:rsidRDefault="00E4539D" w:rsidP="002173AA">
            <w:pPr>
              <w:pStyle w:val="NoSpacing"/>
              <w:rPr>
                <w:rFonts w:ascii="Calibri" w:hAnsi="Calibri"/>
                <w:b/>
                <w:szCs w:val="22"/>
              </w:rPr>
            </w:pPr>
          </w:p>
        </w:tc>
      </w:tr>
      <w:tr w:rsidR="00E4539D" w:rsidRPr="003035D1" w14:paraId="24E56695" w14:textId="77777777" w:rsidTr="00AE374B">
        <w:tc>
          <w:tcPr>
            <w:tcW w:w="10530" w:type="dxa"/>
            <w:gridSpan w:val="3"/>
            <w:tcBorders>
              <w:bottom w:val="single" w:sz="4" w:space="0" w:color="auto"/>
            </w:tcBorders>
            <w:shd w:val="clear" w:color="auto" w:fill="F2F2F2"/>
          </w:tcPr>
          <w:p w14:paraId="50B4030A" w14:textId="77777777" w:rsidR="00E4539D" w:rsidRPr="003035D1" w:rsidRDefault="00E4539D" w:rsidP="002173AA">
            <w:pPr>
              <w:pStyle w:val="NoSpacing"/>
              <w:rPr>
                <w:rFonts w:ascii="Calibri" w:hAnsi="Calibri"/>
                <w:b/>
                <w:szCs w:val="22"/>
              </w:rPr>
            </w:pPr>
            <w:r w:rsidRPr="003035D1">
              <w:rPr>
                <w:rFonts w:ascii="Calibri" w:hAnsi="Calibri"/>
                <w:b/>
                <w:szCs w:val="22"/>
              </w:rPr>
              <w:t>Speaker 2</w:t>
            </w:r>
          </w:p>
        </w:tc>
      </w:tr>
      <w:tr w:rsidR="00E4539D" w:rsidRPr="003035D1" w14:paraId="7AE89B32" w14:textId="77777777" w:rsidTr="00AE374B">
        <w:tc>
          <w:tcPr>
            <w:tcW w:w="2836" w:type="dxa"/>
            <w:gridSpan w:val="2"/>
            <w:tcBorders>
              <w:bottom w:val="single" w:sz="4" w:space="0" w:color="auto"/>
            </w:tcBorders>
          </w:tcPr>
          <w:p w14:paraId="0F9D34B4" w14:textId="77777777" w:rsidR="00E4539D" w:rsidRPr="003035D1" w:rsidRDefault="00E4539D" w:rsidP="002173AA">
            <w:pPr>
              <w:pStyle w:val="NoSpacing"/>
              <w:rPr>
                <w:rFonts w:ascii="Calibri" w:hAnsi="Calibri"/>
                <w:b/>
                <w:szCs w:val="22"/>
              </w:rPr>
            </w:pPr>
            <w:r w:rsidRPr="003035D1">
              <w:rPr>
                <w:rFonts w:ascii="Calibri" w:hAnsi="Calibri"/>
                <w:b/>
                <w:szCs w:val="22"/>
              </w:rPr>
              <w:t>Presentation Title</w:t>
            </w:r>
          </w:p>
        </w:tc>
        <w:tc>
          <w:tcPr>
            <w:tcW w:w="7694" w:type="dxa"/>
            <w:tcBorders>
              <w:bottom w:val="single" w:sz="4" w:space="0" w:color="auto"/>
            </w:tcBorders>
          </w:tcPr>
          <w:p w14:paraId="1CFB9750" w14:textId="77777777" w:rsidR="00E4539D" w:rsidRPr="003035D1" w:rsidRDefault="00E4539D" w:rsidP="002173AA">
            <w:pPr>
              <w:pStyle w:val="NoSpacing"/>
              <w:rPr>
                <w:rFonts w:ascii="Calibri" w:hAnsi="Calibri"/>
                <w:b/>
                <w:szCs w:val="22"/>
              </w:rPr>
            </w:pPr>
          </w:p>
        </w:tc>
      </w:tr>
      <w:tr w:rsidR="00E4539D" w:rsidRPr="003035D1" w14:paraId="15CA1F8C" w14:textId="77777777" w:rsidTr="00AE374B">
        <w:tc>
          <w:tcPr>
            <w:tcW w:w="2836" w:type="dxa"/>
            <w:gridSpan w:val="2"/>
            <w:tcBorders>
              <w:bottom w:val="single" w:sz="4" w:space="0" w:color="auto"/>
            </w:tcBorders>
          </w:tcPr>
          <w:p w14:paraId="4896C3C6" w14:textId="77777777" w:rsidR="00E4539D" w:rsidRPr="003035D1" w:rsidRDefault="00E4539D" w:rsidP="002173AA">
            <w:pPr>
              <w:pStyle w:val="NoSpacing"/>
              <w:rPr>
                <w:rFonts w:ascii="Calibri" w:hAnsi="Calibri"/>
                <w:b/>
                <w:szCs w:val="22"/>
              </w:rPr>
            </w:pPr>
            <w:r w:rsidRPr="003035D1">
              <w:rPr>
                <w:rFonts w:ascii="Calibri" w:hAnsi="Calibri"/>
                <w:b/>
                <w:szCs w:val="22"/>
              </w:rPr>
              <w:t>Name</w:t>
            </w:r>
          </w:p>
        </w:tc>
        <w:tc>
          <w:tcPr>
            <w:tcW w:w="7694" w:type="dxa"/>
            <w:tcBorders>
              <w:bottom w:val="single" w:sz="4" w:space="0" w:color="auto"/>
            </w:tcBorders>
          </w:tcPr>
          <w:p w14:paraId="5AE17173" w14:textId="77777777" w:rsidR="00E4539D" w:rsidRPr="003035D1" w:rsidRDefault="00E4539D" w:rsidP="002173AA">
            <w:pPr>
              <w:pStyle w:val="NoSpacing"/>
              <w:rPr>
                <w:rFonts w:ascii="Calibri" w:hAnsi="Calibri"/>
                <w:b/>
                <w:szCs w:val="22"/>
              </w:rPr>
            </w:pPr>
          </w:p>
        </w:tc>
      </w:tr>
      <w:tr w:rsidR="00E4539D" w:rsidRPr="003035D1" w14:paraId="172C8060" w14:textId="77777777" w:rsidTr="00AE374B">
        <w:tc>
          <w:tcPr>
            <w:tcW w:w="2836" w:type="dxa"/>
            <w:gridSpan w:val="2"/>
            <w:tcBorders>
              <w:bottom w:val="single" w:sz="4" w:space="0" w:color="auto"/>
            </w:tcBorders>
          </w:tcPr>
          <w:p w14:paraId="0628FE60" w14:textId="77777777" w:rsidR="00E4539D" w:rsidRPr="003035D1" w:rsidRDefault="00E4539D" w:rsidP="002173AA">
            <w:pPr>
              <w:pStyle w:val="NoSpacing"/>
              <w:rPr>
                <w:rFonts w:ascii="Calibri" w:hAnsi="Calibri"/>
                <w:b/>
                <w:szCs w:val="22"/>
              </w:rPr>
            </w:pPr>
            <w:r w:rsidRPr="003035D1">
              <w:rPr>
                <w:rFonts w:ascii="Calibri" w:hAnsi="Calibri"/>
                <w:b/>
                <w:szCs w:val="22"/>
              </w:rPr>
              <w:t>Institution</w:t>
            </w:r>
          </w:p>
        </w:tc>
        <w:tc>
          <w:tcPr>
            <w:tcW w:w="7694" w:type="dxa"/>
            <w:tcBorders>
              <w:bottom w:val="single" w:sz="4" w:space="0" w:color="auto"/>
            </w:tcBorders>
          </w:tcPr>
          <w:p w14:paraId="6DB36B69" w14:textId="77777777" w:rsidR="00E4539D" w:rsidRPr="003035D1" w:rsidRDefault="00E4539D" w:rsidP="002173AA">
            <w:pPr>
              <w:pStyle w:val="NoSpacing"/>
              <w:rPr>
                <w:rFonts w:ascii="Calibri" w:hAnsi="Calibri"/>
                <w:b/>
                <w:szCs w:val="22"/>
              </w:rPr>
            </w:pPr>
          </w:p>
        </w:tc>
      </w:tr>
      <w:tr w:rsidR="00E4539D" w:rsidRPr="003035D1" w14:paraId="24BA6D3C" w14:textId="77777777" w:rsidTr="00AE374B">
        <w:tc>
          <w:tcPr>
            <w:tcW w:w="2836" w:type="dxa"/>
            <w:gridSpan w:val="2"/>
            <w:tcBorders>
              <w:bottom w:val="single" w:sz="4" w:space="0" w:color="auto"/>
            </w:tcBorders>
          </w:tcPr>
          <w:p w14:paraId="2145A5A3" w14:textId="77777777" w:rsidR="00E4539D" w:rsidRPr="003035D1" w:rsidRDefault="00E4539D" w:rsidP="002173AA">
            <w:pPr>
              <w:pStyle w:val="NoSpacing"/>
              <w:rPr>
                <w:rFonts w:ascii="Calibri" w:hAnsi="Calibri"/>
                <w:b/>
                <w:szCs w:val="22"/>
              </w:rPr>
            </w:pPr>
            <w:r w:rsidRPr="003035D1">
              <w:rPr>
                <w:rFonts w:ascii="Calibri" w:hAnsi="Calibri"/>
                <w:b/>
                <w:szCs w:val="22"/>
              </w:rPr>
              <w:t>Email</w:t>
            </w:r>
          </w:p>
        </w:tc>
        <w:tc>
          <w:tcPr>
            <w:tcW w:w="7694" w:type="dxa"/>
            <w:tcBorders>
              <w:bottom w:val="single" w:sz="4" w:space="0" w:color="auto"/>
            </w:tcBorders>
          </w:tcPr>
          <w:p w14:paraId="07F031FD" w14:textId="77777777" w:rsidR="00E4539D" w:rsidRPr="003035D1" w:rsidRDefault="00E4539D" w:rsidP="002173AA">
            <w:pPr>
              <w:pStyle w:val="NoSpacing"/>
              <w:rPr>
                <w:rFonts w:ascii="Calibri" w:hAnsi="Calibri"/>
                <w:b/>
                <w:szCs w:val="22"/>
              </w:rPr>
            </w:pPr>
          </w:p>
        </w:tc>
      </w:tr>
      <w:tr w:rsidR="00E4539D" w:rsidRPr="003035D1" w14:paraId="7A0DE372" w14:textId="77777777" w:rsidTr="00AE374B">
        <w:tc>
          <w:tcPr>
            <w:tcW w:w="10530" w:type="dxa"/>
            <w:gridSpan w:val="3"/>
            <w:tcBorders>
              <w:bottom w:val="single" w:sz="4" w:space="0" w:color="auto"/>
            </w:tcBorders>
            <w:shd w:val="clear" w:color="auto" w:fill="F2F2F2"/>
          </w:tcPr>
          <w:p w14:paraId="1EFD64BA" w14:textId="77777777" w:rsidR="00E4539D" w:rsidRPr="003035D1" w:rsidRDefault="00E4539D" w:rsidP="002173AA">
            <w:pPr>
              <w:pStyle w:val="NoSpacing"/>
              <w:rPr>
                <w:rFonts w:ascii="Calibri" w:hAnsi="Calibri"/>
                <w:b/>
                <w:szCs w:val="22"/>
              </w:rPr>
            </w:pPr>
            <w:r w:rsidRPr="003035D1">
              <w:rPr>
                <w:rFonts w:ascii="Calibri" w:hAnsi="Calibri"/>
                <w:b/>
                <w:szCs w:val="22"/>
              </w:rPr>
              <w:t>Speaker 3</w:t>
            </w:r>
          </w:p>
        </w:tc>
      </w:tr>
      <w:tr w:rsidR="00E4539D" w:rsidRPr="003035D1" w14:paraId="758ED4D8" w14:textId="77777777" w:rsidTr="00AE374B">
        <w:tc>
          <w:tcPr>
            <w:tcW w:w="2836" w:type="dxa"/>
            <w:gridSpan w:val="2"/>
            <w:tcBorders>
              <w:bottom w:val="single" w:sz="4" w:space="0" w:color="auto"/>
            </w:tcBorders>
          </w:tcPr>
          <w:p w14:paraId="01DB8F3E" w14:textId="77777777" w:rsidR="00E4539D" w:rsidRPr="003035D1" w:rsidRDefault="00E4539D" w:rsidP="002173AA">
            <w:pPr>
              <w:pStyle w:val="NoSpacing"/>
              <w:rPr>
                <w:rFonts w:ascii="Calibri" w:hAnsi="Calibri"/>
                <w:b/>
                <w:szCs w:val="22"/>
              </w:rPr>
            </w:pPr>
            <w:r w:rsidRPr="003035D1">
              <w:rPr>
                <w:rFonts w:ascii="Calibri" w:hAnsi="Calibri"/>
                <w:b/>
                <w:szCs w:val="22"/>
              </w:rPr>
              <w:t>Presentation Title</w:t>
            </w:r>
          </w:p>
        </w:tc>
        <w:tc>
          <w:tcPr>
            <w:tcW w:w="7694" w:type="dxa"/>
            <w:tcBorders>
              <w:bottom w:val="single" w:sz="4" w:space="0" w:color="auto"/>
            </w:tcBorders>
          </w:tcPr>
          <w:p w14:paraId="5F12F6B1" w14:textId="77777777" w:rsidR="00E4539D" w:rsidRPr="003035D1" w:rsidRDefault="00E4539D" w:rsidP="002173AA">
            <w:pPr>
              <w:pStyle w:val="NoSpacing"/>
              <w:rPr>
                <w:rFonts w:ascii="Calibri" w:hAnsi="Calibri"/>
                <w:b/>
                <w:szCs w:val="22"/>
              </w:rPr>
            </w:pPr>
          </w:p>
        </w:tc>
      </w:tr>
      <w:tr w:rsidR="00E4539D" w:rsidRPr="003035D1" w14:paraId="33F2FC2D" w14:textId="77777777" w:rsidTr="00AE374B">
        <w:tc>
          <w:tcPr>
            <w:tcW w:w="2836" w:type="dxa"/>
            <w:gridSpan w:val="2"/>
            <w:tcBorders>
              <w:bottom w:val="single" w:sz="4" w:space="0" w:color="auto"/>
            </w:tcBorders>
          </w:tcPr>
          <w:p w14:paraId="03884C92" w14:textId="77777777" w:rsidR="00E4539D" w:rsidRPr="003035D1" w:rsidRDefault="00E4539D" w:rsidP="002173AA">
            <w:pPr>
              <w:pStyle w:val="NoSpacing"/>
              <w:rPr>
                <w:rFonts w:ascii="Calibri" w:hAnsi="Calibri"/>
                <w:b/>
                <w:szCs w:val="22"/>
              </w:rPr>
            </w:pPr>
            <w:r w:rsidRPr="003035D1">
              <w:rPr>
                <w:rFonts w:ascii="Calibri" w:hAnsi="Calibri"/>
                <w:b/>
                <w:szCs w:val="22"/>
              </w:rPr>
              <w:t>Name</w:t>
            </w:r>
          </w:p>
        </w:tc>
        <w:tc>
          <w:tcPr>
            <w:tcW w:w="7694" w:type="dxa"/>
            <w:tcBorders>
              <w:bottom w:val="single" w:sz="4" w:space="0" w:color="auto"/>
            </w:tcBorders>
          </w:tcPr>
          <w:p w14:paraId="1EEE384F" w14:textId="77777777" w:rsidR="00E4539D" w:rsidRPr="003035D1" w:rsidRDefault="00E4539D" w:rsidP="002173AA">
            <w:pPr>
              <w:pStyle w:val="NoSpacing"/>
              <w:rPr>
                <w:rFonts w:ascii="Calibri" w:hAnsi="Calibri"/>
                <w:b/>
                <w:szCs w:val="22"/>
              </w:rPr>
            </w:pPr>
          </w:p>
        </w:tc>
      </w:tr>
      <w:tr w:rsidR="00E4539D" w:rsidRPr="003035D1" w14:paraId="1A2684D7" w14:textId="77777777" w:rsidTr="00AE374B">
        <w:tc>
          <w:tcPr>
            <w:tcW w:w="2836" w:type="dxa"/>
            <w:gridSpan w:val="2"/>
            <w:tcBorders>
              <w:bottom w:val="single" w:sz="4" w:space="0" w:color="auto"/>
            </w:tcBorders>
          </w:tcPr>
          <w:p w14:paraId="0BC11D26" w14:textId="77777777" w:rsidR="00E4539D" w:rsidRPr="003035D1" w:rsidRDefault="00E4539D" w:rsidP="002173AA">
            <w:pPr>
              <w:pStyle w:val="NoSpacing"/>
              <w:rPr>
                <w:rFonts w:ascii="Calibri" w:hAnsi="Calibri"/>
                <w:b/>
                <w:szCs w:val="22"/>
              </w:rPr>
            </w:pPr>
            <w:r w:rsidRPr="003035D1">
              <w:rPr>
                <w:rFonts w:ascii="Calibri" w:hAnsi="Calibri"/>
                <w:b/>
                <w:szCs w:val="22"/>
              </w:rPr>
              <w:t>Institution</w:t>
            </w:r>
          </w:p>
        </w:tc>
        <w:tc>
          <w:tcPr>
            <w:tcW w:w="7694" w:type="dxa"/>
            <w:tcBorders>
              <w:bottom w:val="single" w:sz="4" w:space="0" w:color="auto"/>
            </w:tcBorders>
          </w:tcPr>
          <w:p w14:paraId="0A87E345" w14:textId="77777777" w:rsidR="00E4539D" w:rsidRPr="003035D1" w:rsidRDefault="00E4539D" w:rsidP="002173AA">
            <w:pPr>
              <w:pStyle w:val="NoSpacing"/>
              <w:rPr>
                <w:rFonts w:ascii="Calibri" w:hAnsi="Calibri"/>
                <w:b/>
                <w:szCs w:val="22"/>
              </w:rPr>
            </w:pPr>
          </w:p>
        </w:tc>
      </w:tr>
      <w:tr w:rsidR="00E4539D" w:rsidRPr="003035D1" w14:paraId="48D1243D" w14:textId="77777777" w:rsidTr="00AE374B">
        <w:tc>
          <w:tcPr>
            <w:tcW w:w="2836" w:type="dxa"/>
            <w:gridSpan w:val="2"/>
            <w:tcBorders>
              <w:bottom w:val="single" w:sz="4" w:space="0" w:color="auto"/>
            </w:tcBorders>
          </w:tcPr>
          <w:p w14:paraId="52C2FD7A" w14:textId="77777777" w:rsidR="00E4539D" w:rsidRPr="003035D1" w:rsidRDefault="00E4539D" w:rsidP="002173AA">
            <w:pPr>
              <w:pStyle w:val="NoSpacing"/>
              <w:rPr>
                <w:rFonts w:ascii="Calibri" w:hAnsi="Calibri"/>
                <w:b/>
                <w:szCs w:val="22"/>
              </w:rPr>
            </w:pPr>
            <w:r w:rsidRPr="003035D1">
              <w:rPr>
                <w:rFonts w:ascii="Calibri" w:hAnsi="Calibri"/>
                <w:b/>
                <w:szCs w:val="22"/>
              </w:rPr>
              <w:t>Email</w:t>
            </w:r>
          </w:p>
        </w:tc>
        <w:tc>
          <w:tcPr>
            <w:tcW w:w="7694" w:type="dxa"/>
            <w:tcBorders>
              <w:bottom w:val="single" w:sz="4" w:space="0" w:color="auto"/>
            </w:tcBorders>
          </w:tcPr>
          <w:p w14:paraId="1D831534" w14:textId="77777777" w:rsidR="00E4539D" w:rsidRPr="003035D1" w:rsidRDefault="00E4539D" w:rsidP="002173AA">
            <w:pPr>
              <w:pStyle w:val="NoSpacing"/>
              <w:rPr>
                <w:rFonts w:ascii="Calibri" w:hAnsi="Calibri"/>
                <w:b/>
                <w:szCs w:val="22"/>
              </w:rPr>
            </w:pPr>
          </w:p>
        </w:tc>
      </w:tr>
      <w:tr w:rsidR="00E4539D" w:rsidRPr="003035D1" w14:paraId="23317693" w14:textId="77777777" w:rsidTr="00AE374B">
        <w:tc>
          <w:tcPr>
            <w:tcW w:w="10530" w:type="dxa"/>
            <w:gridSpan w:val="3"/>
            <w:tcBorders>
              <w:bottom w:val="single" w:sz="4" w:space="0" w:color="auto"/>
            </w:tcBorders>
            <w:shd w:val="clear" w:color="auto" w:fill="F2F2F2"/>
          </w:tcPr>
          <w:p w14:paraId="1A68026B" w14:textId="77777777" w:rsidR="00E4539D" w:rsidRPr="003035D1" w:rsidRDefault="00E4539D" w:rsidP="002173AA">
            <w:pPr>
              <w:pStyle w:val="NoSpacing"/>
              <w:rPr>
                <w:rFonts w:ascii="Calibri" w:hAnsi="Calibri"/>
                <w:b/>
                <w:szCs w:val="22"/>
              </w:rPr>
            </w:pPr>
            <w:r w:rsidRPr="003035D1">
              <w:rPr>
                <w:rFonts w:ascii="Calibri" w:hAnsi="Calibri"/>
                <w:b/>
                <w:szCs w:val="22"/>
              </w:rPr>
              <w:t>Speaker 4</w:t>
            </w:r>
          </w:p>
        </w:tc>
      </w:tr>
      <w:tr w:rsidR="00E4539D" w:rsidRPr="003035D1" w14:paraId="6BDA03F2" w14:textId="77777777" w:rsidTr="00AE374B">
        <w:tc>
          <w:tcPr>
            <w:tcW w:w="2836" w:type="dxa"/>
            <w:gridSpan w:val="2"/>
            <w:tcBorders>
              <w:bottom w:val="single" w:sz="4" w:space="0" w:color="auto"/>
            </w:tcBorders>
          </w:tcPr>
          <w:p w14:paraId="3B9EA59E" w14:textId="77777777" w:rsidR="00E4539D" w:rsidRPr="003035D1" w:rsidRDefault="00E4539D" w:rsidP="002173AA">
            <w:pPr>
              <w:pStyle w:val="NoSpacing"/>
              <w:rPr>
                <w:rFonts w:ascii="Calibri" w:hAnsi="Calibri"/>
                <w:b/>
                <w:szCs w:val="22"/>
              </w:rPr>
            </w:pPr>
            <w:r w:rsidRPr="003035D1">
              <w:rPr>
                <w:rFonts w:ascii="Calibri" w:hAnsi="Calibri"/>
                <w:b/>
                <w:szCs w:val="22"/>
              </w:rPr>
              <w:t>Presentation Title</w:t>
            </w:r>
          </w:p>
        </w:tc>
        <w:tc>
          <w:tcPr>
            <w:tcW w:w="7694" w:type="dxa"/>
            <w:tcBorders>
              <w:bottom w:val="single" w:sz="4" w:space="0" w:color="auto"/>
            </w:tcBorders>
          </w:tcPr>
          <w:p w14:paraId="50446B6D" w14:textId="77777777" w:rsidR="00E4539D" w:rsidRPr="003035D1" w:rsidRDefault="00E4539D" w:rsidP="002173AA">
            <w:pPr>
              <w:pStyle w:val="NoSpacing"/>
              <w:rPr>
                <w:rFonts w:ascii="Calibri" w:hAnsi="Calibri"/>
                <w:b/>
                <w:szCs w:val="22"/>
              </w:rPr>
            </w:pPr>
          </w:p>
        </w:tc>
      </w:tr>
      <w:tr w:rsidR="00E4539D" w:rsidRPr="003035D1" w14:paraId="2550E725" w14:textId="77777777" w:rsidTr="00AE374B">
        <w:tc>
          <w:tcPr>
            <w:tcW w:w="2836" w:type="dxa"/>
            <w:gridSpan w:val="2"/>
            <w:tcBorders>
              <w:bottom w:val="single" w:sz="4" w:space="0" w:color="auto"/>
            </w:tcBorders>
          </w:tcPr>
          <w:p w14:paraId="25D64278" w14:textId="77777777" w:rsidR="00E4539D" w:rsidRPr="003035D1" w:rsidRDefault="00E4539D" w:rsidP="002173AA">
            <w:pPr>
              <w:pStyle w:val="NoSpacing"/>
              <w:rPr>
                <w:rFonts w:ascii="Calibri" w:hAnsi="Calibri"/>
                <w:b/>
                <w:szCs w:val="22"/>
              </w:rPr>
            </w:pPr>
            <w:r w:rsidRPr="003035D1">
              <w:rPr>
                <w:rFonts w:ascii="Calibri" w:hAnsi="Calibri"/>
                <w:b/>
                <w:szCs w:val="22"/>
              </w:rPr>
              <w:t>Name</w:t>
            </w:r>
          </w:p>
        </w:tc>
        <w:tc>
          <w:tcPr>
            <w:tcW w:w="7694" w:type="dxa"/>
            <w:tcBorders>
              <w:bottom w:val="single" w:sz="4" w:space="0" w:color="auto"/>
            </w:tcBorders>
          </w:tcPr>
          <w:p w14:paraId="27C0AA45" w14:textId="77777777" w:rsidR="00E4539D" w:rsidRPr="003035D1" w:rsidRDefault="00E4539D" w:rsidP="002173AA">
            <w:pPr>
              <w:pStyle w:val="NoSpacing"/>
              <w:rPr>
                <w:rFonts w:ascii="Calibri" w:hAnsi="Calibri"/>
                <w:b/>
                <w:szCs w:val="22"/>
              </w:rPr>
            </w:pPr>
          </w:p>
        </w:tc>
      </w:tr>
      <w:tr w:rsidR="00E4539D" w:rsidRPr="003035D1" w14:paraId="5DF20A4C" w14:textId="77777777" w:rsidTr="00AE374B">
        <w:tc>
          <w:tcPr>
            <w:tcW w:w="2836" w:type="dxa"/>
            <w:gridSpan w:val="2"/>
            <w:tcBorders>
              <w:bottom w:val="single" w:sz="4" w:space="0" w:color="auto"/>
            </w:tcBorders>
          </w:tcPr>
          <w:p w14:paraId="2BC03442" w14:textId="77777777" w:rsidR="00E4539D" w:rsidRPr="003035D1" w:rsidRDefault="00E4539D" w:rsidP="002173AA">
            <w:pPr>
              <w:pStyle w:val="NoSpacing"/>
              <w:rPr>
                <w:rFonts w:ascii="Calibri" w:hAnsi="Calibri"/>
                <w:b/>
                <w:szCs w:val="22"/>
              </w:rPr>
            </w:pPr>
            <w:r w:rsidRPr="003035D1">
              <w:rPr>
                <w:rFonts w:ascii="Calibri" w:hAnsi="Calibri"/>
                <w:b/>
                <w:szCs w:val="22"/>
              </w:rPr>
              <w:t>Institution</w:t>
            </w:r>
          </w:p>
        </w:tc>
        <w:tc>
          <w:tcPr>
            <w:tcW w:w="7694" w:type="dxa"/>
            <w:tcBorders>
              <w:bottom w:val="single" w:sz="4" w:space="0" w:color="auto"/>
            </w:tcBorders>
          </w:tcPr>
          <w:p w14:paraId="07A19C33" w14:textId="77777777" w:rsidR="00E4539D" w:rsidRPr="003035D1" w:rsidRDefault="00E4539D" w:rsidP="002173AA">
            <w:pPr>
              <w:pStyle w:val="NoSpacing"/>
              <w:rPr>
                <w:rFonts w:ascii="Calibri" w:hAnsi="Calibri"/>
                <w:b/>
                <w:szCs w:val="22"/>
              </w:rPr>
            </w:pPr>
          </w:p>
        </w:tc>
      </w:tr>
      <w:tr w:rsidR="00E4539D" w:rsidRPr="003035D1" w14:paraId="2CE568A7" w14:textId="77777777" w:rsidTr="00AE374B">
        <w:tc>
          <w:tcPr>
            <w:tcW w:w="2836" w:type="dxa"/>
            <w:gridSpan w:val="2"/>
            <w:tcBorders>
              <w:bottom w:val="single" w:sz="4" w:space="0" w:color="auto"/>
            </w:tcBorders>
          </w:tcPr>
          <w:p w14:paraId="2981E12C" w14:textId="77777777" w:rsidR="00E4539D" w:rsidRPr="003035D1" w:rsidRDefault="00E4539D" w:rsidP="002173AA">
            <w:pPr>
              <w:pStyle w:val="NoSpacing"/>
              <w:rPr>
                <w:rFonts w:ascii="Calibri" w:hAnsi="Calibri"/>
                <w:b/>
                <w:szCs w:val="22"/>
              </w:rPr>
            </w:pPr>
            <w:r w:rsidRPr="003035D1">
              <w:rPr>
                <w:rFonts w:ascii="Calibri" w:hAnsi="Calibri"/>
                <w:b/>
                <w:szCs w:val="22"/>
              </w:rPr>
              <w:t>Email</w:t>
            </w:r>
          </w:p>
        </w:tc>
        <w:tc>
          <w:tcPr>
            <w:tcW w:w="7694" w:type="dxa"/>
            <w:tcBorders>
              <w:bottom w:val="single" w:sz="4" w:space="0" w:color="auto"/>
            </w:tcBorders>
          </w:tcPr>
          <w:p w14:paraId="76A82D79" w14:textId="77777777" w:rsidR="00E4539D" w:rsidRPr="003035D1" w:rsidRDefault="00E4539D" w:rsidP="002173AA">
            <w:pPr>
              <w:pStyle w:val="NoSpacing"/>
              <w:rPr>
                <w:rFonts w:ascii="Calibri" w:hAnsi="Calibri"/>
                <w:b/>
                <w:szCs w:val="22"/>
              </w:rPr>
            </w:pPr>
          </w:p>
        </w:tc>
      </w:tr>
      <w:tr w:rsidR="002872DD" w:rsidRPr="003035D1" w14:paraId="4C965A12" w14:textId="77777777" w:rsidTr="00AE374B">
        <w:tc>
          <w:tcPr>
            <w:tcW w:w="10530" w:type="dxa"/>
            <w:gridSpan w:val="3"/>
          </w:tcPr>
          <w:p w14:paraId="77ECA582" w14:textId="77777777" w:rsidR="002872DD" w:rsidRPr="003035D1" w:rsidRDefault="002872DD" w:rsidP="002173AA">
            <w:pPr>
              <w:pStyle w:val="NoSpacing"/>
              <w:rPr>
                <w:rFonts w:ascii="Calibri" w:hAnsi="Calibri"/>
              </w:rPr>
            </w:pPr>
            <w:r>
              <w:rPr>
                <w:rFonts w:ascii="Calibri" w:hAnsi="Calibri"/>
                <w:b/>
                <w:szCs w:val="22"/>
              </w:rPr>
              <w:lastRenderedPageBreak/>
              <w:t>Note below which of the Additional Services Available via ASN you would like to reserve (see page 4 for additional details and descriptions</w:t>
            </w:r>
            <w:r w:rsidR="00AA1724">
              <w:rPr>
                <w:rFonts w:ascii="Calibri" w:hAnsi="Calibri"/>
                <w:b/>
                <w:szCs w:val="22"/>
              </w:rPr>
              <w:t>, as</w:t>
            </w:r>
            <w:r w:rsidR="006B4F1B">
              <w:rPr>
                <w:rFonts w:ascii="Calibri" w:hAnsi="Calibri"/>
                <w:b/>
                <w:szCs w:val="22"/>
              </w:rPr>
              <w:t xml:space="preserve"> well as the full Nutrition 2020</w:t>
            </w:r>
            <w:r w:rsidR="00AA1724">
              <w:rPr>
                <w:rFonts w:ascii="Calibri" w:hAnsi="Calibri"/>
                <w:b/>
                <w:szCs w:val="22"/>
              </w:rPr>
              <w:t xml:space="preserve"> Exhibitor and Supporter Prospectus for additional promotional opportunities)</w:t>
            </w:r>
            <w:r w:rsidRPr="003035D1">
              <w:rPr>
                <w:rFonts w:ascii="Calibri" w:hAnsi="Calibri"/>
                <w:b/>
                <w:szCs w:val="22"/>
              </w:rPr>
              <w:t>:</w:t>
            </w:r>
          </w:p>
        </w:tc>
      </w:tr>
      <w:tr w:rsidR="002872DD" w:rsidRPr="003035D1" w14:paraId="15015BDB" w14:textId="77777777" w:rsidTr="00AE374B">
        <w:trPr>
          <w:trHeight w:val="368"/>
        </w:trPr>
        <w:tc>
          <w:tcPr>
            <w:tcW w:w="1248" w:type="dxa"/>
          </w:tcPr>
          <w:p w14:paraId="3F0A4978" w14:textId="77777777" w:rsidR="002872DD" w:rsidRPr="0033463D" w:rsidRDefault="0033463D" w:rsidP="0033463D">
            <w:pPr>
              <w:autoSpaceDE w:val="0"/>
              <w:autoSpaceDN w:val="0"/>
              <w:adjustRightInd w:val="0"/>
              <w:spacing w:after="0" w:line="240" w:lineRule="auto"/>
              <w:jc w:val="center"/>
              <w:rPr>
                <w:rFonts w:ascii="Wingdings" w:hAnsi="Wingdings"/>
                <w:iCs/>
                <w:color w:val="000000"/>
              </w:rPr>
            </w:pPr>
            <w:r>
              <w:rPr>
                <w:rFonts w:ascii="Wingdings" w:hAnsi="Wingdings"/>
                <w:iCs/>
                <w:color w:val="000000"/>
              </w:rPr>
              <w:br/>
            </w:r>
            <w:r>
              <w:rPr>
                <w:rFonts w:ascii="Wingdings" w:hAnsi="Wingdings"/>
                <w:iCs/>
                <w:color w:val="000000"/>
              </w:rPr>
              <w:t></w:t>
            </w:r>
          </w:p>
        </w:tc>
        <w:tc>
          <w:tcPr>
            <w:tcW w:w="9282" w:type="dxa"/>
            <w:gridSpan w:val="2"/>
          </w:tcPr>
          <w:p w14:paraId="08B14DC6" w14:textId="77777777" w:rsidR="002872DD" w:rsidRPr="003035D1" w:rsidRDefault="0033463D" w:rsidP="0033463D">
            <w:pPr>
              <w:spacing w:after="0"/>
            </w:pPr>
            <w:r>
              <w:br/>
            </w:r>
            <w:r w:rsidR="002872DD">
              <w:t>Onsite badge scanning for attendance tracking - $500</w:t>
            </w:r>
            <w:r w:rsidR="006B4F1B">
              <w:t xml:space="preserve"> per scanner</w:t>
            </w:r>
          </w:p>
        </w:tc>
      </w:tr>
      <w:tr w:rsidR="0033463D" w:rsidRPr="003035D1" w14:paraId="21B39F09" w14:textId="77777777" w:rsidTr="00AE374B">
        <w:tc>
          <w:tcPr>
            <w:tcW w:w="1248" w:type="dxa"/>
          </w:tcPr>
          <w:p w14:paraId="702D9980" w14:textId="77777777" w:rsidR="0033463D" w:rsidRPr="0033463D" w:rsidRDefault="0033463D" w:rsidP="0033463D">
            <w:pPr>
              <w:autoSpaceDE w:val="0"/>
              <w:autoSpaceDN w:val="0"/>
              <w:adjustRightInd w:val="0"/>
              <w:spacing w:after="0" w:line="240" w:lineRule="auto"/>
              <w:jc w:val="center"/>
              <w:rPr>
                <w:rFonts w:ascii="Wingdings" w:hAnsi="Wingdings"/>
                <w:iCs/>
                <w:color w:val="000000"/>
              </w:rPr>
            </w:pPr>
            <w:r>
              <w:rPr>
                <w:rFonts w:ascii="Wingdings" w:hAnsi="Wingdings"/>
                <w:iCs/>
                <w:color w:val="000000"/>
              </w:rPr>
              <w:br/>
            </w:r>
            <w:r>
              <w:rPr>
                <w:rFonts w:ascii="Wingdings" w:hAnsi="Wingdings"/>
                <w:iCs/>
                <w:color w:val="000000"/>
              </w:rPr>
              <w:t></w:t>
            </w:r>
          </w:p>
        </w:tc>
        <w:tc>
          <w:tcPr>
            <w:tcW w:w="9282" w:type="dxa"/>
            <w:gridSpan w:val="2"/>
          </w:tcPr>
          <w:p w14:paraId="2066C581" w14:textId="77777777" w:rsidR="0033463D" w:rsidRPr="003035D1" w:rsidRDefault="0033463D" w:rsidP="0033463D">
            <w:pPr>
              <w:spacing w:after="0"/>
            </w:pPr>
            <w:r>
              <w:br/>
              <w:t xml:space="preserve">Provision of speaker honoraria and travel </w:t>
            </w:r>
            <w:proofErr w:type="gramStart"/>
            <w:r>
              <w:t>reimbursements  -</w:t>
            </w:r>
            <w:proofErr w:type="gramEnd"/>
            <w:r>
              <w:t xml:space="preserve"> $2,500</w:t>
            </w:r>
          </w:p>
        </w:tc>
      </w:tr>
      <w:tr w:rsidR="0033463D" w:rsidRPr="003035D1" w14:paraId="3FD801B6" w14:textId="77777777" w:rsidTr="0033463D">
        <w:trPr>
          <w:trHeight w:val="611"/>
        </w:trPr>
        <w:tc>
          <w:tcPr>
            <w:tcW w:w="1248" w:type="dxa"/>
          </w:tcPr>
          <w:p w14:paraId="02E8E674" w14:textId="77777777" w:rsidR="0033463D" w:rsidRPr="0033463D" w:rsidRDefault="0033463D" w:rsidP="0033463D">
            <w:pPr>
              <w:autoSpaceDE w:val="0"/>
              <w:autoSpaceDN w:val="0"/>
              <w:adjustRightInd w:val="0"/>
              <w:spacing w:line="240" w:lineRule="auto"/>
              <w:jc w:val="center"/>
              <w:rPr>
                <w:rFonts w:ascii="Wingdings" w:hAnsi="Wingdings"/>
                <w:iCs/>
                <w:color w:val="000000"/>
              </w:rPr>
            </w:pPr>
            <w:r>
              <w:rPr>
                <w:rFonts w:ascii="Wingdings" w:hAnsi="Wingdings"/>
                <w:iCs/>
                <w:color w:val="000000"/>
              </w:rPr>
              <w:br/>
            </w:r>
            <w:r>
              <w:rPr>
                <w:rFonts w:ascii="Wingdings" w:hAnsi="Wingdings"/>
                <w:iCs/>
                <w:color w:val="000000"/>
              </w:rPr>
              <w:t></w:t>
            </w:r>
          </w:p>
        </w:tc>
        <w:tc>
          <w:tcPr>
            <w:tcW w:w="9282" w:type="dxa"/>
            <w:gridSpan w:val="2"/>
          </w:tcPr>
          <w:p w14:paraId="3BDD9CE0" w14:textId="77777777" w:rsidR="0033463D" w:rsidRPr="003035D1" w:rsidRDefault="0033463D" w:rsidP="0033463D">
            <w:pPr>
              <w:spacing w:after="0" w:line="240" w:lineRule="auto"/>
            </w:pPr>
            <w:r>
              <w:br/>
              <w:t>Facilitation of the necessary program guidelines, review and compliance to provide CPE credit for dietitians (RDs) - $2,000</w:t>
            </w:r>
          </w:p>
        </w:tc>
      </w:tr>
      <w:tr w:rsidR="0033463D" w:rsidRPr="003035D1" w14:paraId="29C0B9EA" w14:textId="77777777" w:rsidTr="00AE374B">
        <w:tc>
          <w:tcPr>
            <w:tcW w:w="1248" w:type="dxa"/>
          </w:tcPr>
          <w:p w14:paraId="5CC686C5" w14:textId="77777777" w:rsidR="0033463D" w:rsidRPr="0033463D" w:rsidRDefault="0033463D" w:rsidP="0033463D">
            <w:pPr>
              <w:autoSpaceDE w:val="0"/>
              <w:autoSpaceDN w:val="0"/>
              <w:adjustRightInd w:val="0"/>
              <w:spacing w:after="0" w:line="240" w:lineRule="auto"/>
              <w:jc w:val="center"/>
              <w:rPr>
                <w:rFonts w:ascii="Wingdings" w:hAnsi="Wingdings"/>
                <w:iCs/>
                <w:color w:val="000000"/>
              </w:rPr>
            </w:pPr>
            <w:r>
              <w:rPr>
                <w:rFonts w:ascii="Wingdings" w:hAnsi="Wingdings"/>
                <w:iCs/>
                <w:color w:val="000000"/>
              </w:rPr>
              <w:br/>
            </w:r>
            <w:r>
              <w:rPr>
                <w:rFonts w:ascii="Wingdings" w:hAnsi="Wingdings"/>
                <w:iCs/>
                <w:color w:val="000000"/>
              </w:rPr>
              <w:t></w:t>
            </w:r>
          </w:p>
        </w:tc>
        <w:tc>
          <w:tcPr>
            <w:tcW w:w="9282" w:type="dxa"/>
            <w:gridSpan w:val="2"/>
          </w:tcPr>
          <w:p w14:paraId="472D23BC" w14:textId="77777777" w:rsidR="0033463D" w:rsidRPr="003035D1" w:rsidRDefault="0033463D" w:rsidP="0033463D">
            <w:pPr>
              <w:spacing w:after="0"/>
            </w:pPr>
            <w:r>
              <w:br/>
              <w:t xml:space="preserve">Dedicated </w:t>
            </w:r>
            <w:proofErr w:type="spellStart"/>
            <w:r>
              <w:t>eBlast</w:t>
            </w:r>
            <w:proofErr w:type="spellEnd"/>
            <w:r>
              <w:t xml:space="preserve"> - $5,000 each      Quantity? ____________</w:t>
            </w:r>
          </w:p>
        </w:tc>
      </w:tr>
      <w:tr w:rsidR="0033463D" w:rsidRPr="003035D1" w14:paraId="34BBCC91" w14:textId="77777777" w:rsidTr="00AE374B">
        <w:trPr>
          <w:trHeight w:val="683"/>
        </w:trPr>
        <w:tc>
          <w:tcPr>
            <w:tcW w:w="1248" w:type="dxa"/>
          </w:tcPr>
          <w:p w14:paraId="61A91EF2" w14:textId="77777777" w:rsidR="0033463D" w:rsidRPr="0033463D" w:rsidRDefault="0033463D" w:rsidP="0033463D">
            <w:pPr>
              <w:autoSpaceDE w:val="0"/>
              <w:autoSpaceDN w:val="0"/>
              <w:adjustRightInd w:val="0"/>
              <w:spacing w:after="0" w:line="240" w:lineRule="auto"/>
              <w:jc w:val="center"/>
              <w:rPr>
                <w:rFonts w:ascii="Wingdings" w:hAnsi="Wingdings"/>
                <w:iCs/>
                <w:color w:val="000000"/>
              </w:rPr>
            </w:pPr>
            <w:r>
              <w:rPr>
                <w:rFonts w:ascii="Wingdings" w:hAnsi="Wingdings"/>
                <w:iCs/>
                <w:color w:val="000000"/>
              </w:rPr>
              <w:br/>
            </w:r>
            <w:r>
              <w:rPr>
                <w:rFonts w:ascii="Wingdings" w:hAnsi="Wingdings"/>
                <w:iCs/>
                <w:color w:val="000000"/>
              </w:rPr>
              <w:t></w:t>
            </w:r>
          </w:p>
        </w:tc>
        <w:tc>
          <w:tcPr>
            <w:tcW w:w="9282" w:type="dxa"/>
            <w:gridSpan w:val="2"/>
          </w:tcPr>
          <w:p w14:paraId="30151B0F" w14:textId="77777777" w:rsidR="0033463D" w:rsidRPr="003035D1" w:rsidRDefault="0033463D" w:rsidP="0033463D">
            <w:pPr>
              <w:spacing w:after="0"/>
            </w:pPr>
            <w:r>
              <w:t>Please send me rate card when available for digital advertising, E</w:t>
            </w:r>
            <w:r w:rsidR="00F710ED">
              <w:t>xhibit Guide, and Nutrition 2020</w:t>
            </w:r>
            <w:r>
              <w:t xml:space="preserve"> Daily newspaper, when available. </w:t>
            </w:r>
          </w:p>
        </w:tc>
      </w:tr>
      <w:tr w:rsidR="0033463D" w:rsidRPr="003035D1" w14:paraId="51FB7295" w14:textId="77777777" w:rsidTr="00AE374B">
        <w:tc>
          <w:tcPr>
            <w:tcW w:w="1248" w:type="dxa"/>
          </w:tcPr>
          <w:p w14:paraId="23A3A068" w14:textId="77777777" w:rsidR="0033463D" w:rsidRPr="0033463D" w:rsidRDefault="0033463D" w:rsidP="002173AA">
            <w:pPr>
              <w:autoSpaceDE w:val="0"/>
              <w:autoSpaceDN w:val="0"/>
              <w:adjustRightInd w:val="0"/>
              <w:spacing w:after="120" w:line="240" w:lineRule="auto"/>
              <w:jc w:val="center"/>
              <w:rPr>
                <w:rFonts w:ascii="Wingdings" w:hAnsi="Wingdings"/>
                <w:iCs/>
                <w:color w:val="000000"/>
              </w:rPr>
            </w:pPr>
            <w:r>
              <w:rPr>
                <w:rFonts w:ascii="Wingdings" w:hAnsi="Wingdings"/>
                <w:iCs/>
                <w:color w:val="000000"/>
              </w:rPr>
              <w:br/>
            </w:r>
            <w:r>
              <w:rPr>
                <w:rFonts w:ascii="Wingdings" w:hAnsi="Wingdings"/>
                <w:iCs/>
                <w:color w:val="000000"/>
              </w:rPr>
              <w:t></w:t>
            </w:r>
          </w:p>
        </w:tc>
        <w:tc>
          <w:tcPr>
            <w:tcW w:w="9282" w:type="dxa"/>
            <w:gridSpan w:val="2"/>
          </w:tcPr>
          <w:p w14:paraId="574D856E" w14:textId="77777777" w:rsidR="0033463D" w:rsidRDefault="0033463D" w:rsidP="002173AA">
            <w:r>
              <w:t>Additional P</w:t>
            </w:r>
            <w:r w:rsidR="006B4F1B">
              <w:t>romotions:</w:t>
            </w:r>
            <w:r w:rsidR="006B4F1B">
              <w:br/>
              <w:t xml:space="preserve">  ____ Nutrition 2020</w:t>
            </w:r>
            <w:r>
              <w:t xml:space="preserve"> Tote Bag Insert - $2,500 each   Quantity: ________</w:t>
            </w:r>
            <w:r>
              <w:br/>
              <w:t xml:space="preserve">  ____ Column Wraps in Baltimore Convention Center - $3,000 - $5,000 each    Quantity: ________</w:t>
            </w:r>
            <w:r>
              <w:br/>
              <w:t xml:space="preserve">  ____ Directional Signage Panels - $10,000 for se</w:t>
            </w:r>
            <w:r w:rsidR="006B4F1B">
              <w:t xml:space="preserve">t of four </w:t>
            </w:r>
            <w:r w:rsidR="006B4F1B">
              <w:br/>
              <w:t xml:space="preserve">  ____ Nutrition 2020</w:t>
            </w:r>
            <w:r>
              <w:t xml:space="preserve"> Attendee Mailing List Rental (Call for details and a quote</w:t>
            </w:r>
            <w:r>
              <w:br/>
              <w:t xml:space="preserve">  ____ Other: ___________________________________________________________________</w:t>
            </w:r>
          </w:p>
          <w:p w14:paraId="5404AA05" w14:textId="77777777" w:rsidR="0033463D" w:rsidRPr="003035D1" w:rsidRDefault="0033463D" w:rsidP="0033463D">
            <w:pPr>
              <w:spacing w:after="0"/>
            </w:pPr>
            <w:r>
              <w:t xml:space="preserve">Note: </w:t>
            </w:r>
            <w:r w:rsidRPr="00AE374B">
              <w:rPr>
                <w:i/>
              </w:rPr>
              <w:t>ASN welcomes your ideas for other promotions we can implement as well.</w:t>
            </w:r>
            <w:r>
              <w:t xml:space="preserve"> </w:t>
            </w:r>
          </w:p>
        </w:tc>
      </w:tr>
    </w:tbl>
    <w:p w14:paraId="3667A621" w14:textId="77777777" w:rsidR="002A609F" w:rsidRDefault="002A609F" w:rsidP="00E4539D">
      <w:pPr>
        <w:spacing w:after="0" w:line="240" w:lineRule="auto"/>
        <w:rPr>
          <w:b/>
          <w:u w:val="single"/>
        </w:rPr>
      </w:pPr>
    </w:p>
    <w:p w14:paraId="415D1E53" w14:textId="77777777" w:rsidR="00E4539D" w:rsidRPr="003035D1" w:rsidRDefault="00E4539D" w:rsidP="00E4539D">
      <w:pPr>
        <w:spacing w:after="0" w:line="240" w:lineRule="auto"/>
        <w:rPr>
          <w:b/>
          <w:u w:val="single"/>
        </w:rPr>
      </w:pPr>
      <w:r w:rsidRPr="003035D1">
        <w:rPr>
          <w:b/>
          <w:u w:val="single"/>
        </w:rPr>
        <w:t>Payment Information</w:t>
      </w:r>
      <w:r w:rsidR="00F77900">
        <w:rPr>
          <w:b/>
          <w:u w:val="single"/>
        </w:rPr>
        <w:t xml:space="preserve"> </w:t>
      </w:r>
    </w:p>
    <w:p w14:paraId="2C6123EE" w14:textId="1BDB381F" w:rsidR="00E4539D" w:rsidRDefault="00E4539D" w:rsidP="00E4539D">
      <w:pPr>
        <w:spacing w:after="0" w:line="240" w:lineRule="auto"/>
        <w:rPr>
          <w:b/>
          <w:bCs/>
          <w:u w:val="single"/>
        </w:rPr>
      </w:pPr>
      <w:r w:rsidRPr="00DC6FBE">
        <w:t xml:space="preserve">Please complete the following information for invoicing.  Invoices will be </w:t>
      </w:r>
      <w:r w:rsidRPr="00256777">
        <w:t xml:space="preserve">mailed upon notification of acceptance of application.  </w:t>
      </w:r>
      <w:r w:rsidRPr="00256777">
        <w:rPr>
          <w:bCs/>
        </w:rPr>
        <w:t xml:space="preserve">Companies that </w:t>
      </w:r>
      <w:r w:rsidR="006B4F1B">
        <w:rPr>
          <w:bCs/>
        </w:rPr>
        <w:t xml:space="preserve">cancel confirmed programs after </w:t>
      </w:r>
      <w:r w:rsidR="006B4F1B">
        <w:rPr>
          <w:b/>
          <w:bCs/>
          <w:u w:val="single"/>
        </w:rPr>
        <w:t>March 6</w:t>
      </w:r>
      <w:r w:rsidR="006B4F1B" w:rsidRPr="006B4F1B">
        <w:rPr>
          <w:b/>
          <w:bCs/>
          <w:u w:val="single"/>
        </w:rPr>
        <w:t>, 2020</w:t>
      </w:r>
      <w:r w:rsidRPr="00256777">
        <w:rPr>
          <w:bCs/>
        </w:rPr>
        <w:t xml:space="preserve"> are subject to a $5,000 cancellation fee.  No refunds will be given to any satellite orga</w:t>
      </w:r>
      <w:r w:rsidR="006B4F1B">
        <w:rPr>
          <w:bCs/>
        </w:rPr>
        <w:t xml:space="preserve">nizer who cancels after </w:t>
      </w:r>
      <w:r w:rsidR="006B4F1B" w:rsidRPr="006B4F1B">
        <w:rPr>
          <w:b/>
          <w:bCs/>
          <w:u w:val="single"/>
        </w:rPr>
        <w:t>April 24</w:t>
      </w:r>
      <w:r w:rsidRPr="00256777">
        <w:rPr>
          <w:b/>
          <w:bCs/>
          <w:u w:val="single"/>
        </w:rPr>
        <w:t>, 20</w:t>
      </w:r>
      <w:r w:rsidR="0049439F">
        <w:rPr>
          <w:b/>
          <w:bCs/>
          <w:u w:val="single"/>
        </w:rPr>
        <w:t>20</w:t>
      </w:r>
      <w:r w:rsidR="00205F06">
        <w:rPr>
          <w:b/>
          <w:bCs/>
          <w:u w:val="single"/>
        </w:rPr>
        <w:t>.</w:t>
      </w:r>
    </w:p>
    <w:p w14:paraId="25AC29C5" w14:textId="77777777" w:rsidR="00E4539D" w:rsidRDefault="00E4539D" w:rsidP="00E4539D">
      <w:pPr>
        <w:spacing w:after="0" w:line="240" w:lineRule="auto"/>
        <w:rPr>
          <w:b/>
          <w:bCs/>
          <w:u w:val="single"/>
        </w:rPr>
      </w:pPr>
    </w:p>
    <w:p w14:paraId="58CB28E8" w14:textId="77777777" w:rsidR="00FD1760" w:rsidRDefault="006B4F1B" w:rsidP="00E4539D">
      <w:pPr>
        <w:spacing w:after="0" w:line="240" w:lineRule="auto"/>
        <w:rPr>
          <w:b/>
          <w:bCs/>
          <w:u w:val="single"/>
        </w:rPr>
      </w:pPr>
      <w:r>
        <w:rPr>
          <w:b/>
          <w:bCs/>
          <w:u w:val="single"/>
        </w:rPr>
        <w:t>Satellite Event Organizer</w:t>
      </w:r>
      <w:r w:rsidR="00402175">
        <w:rPr>
          <w:b/>
          <w:bCs/>
          <w:u w:val="single"/>
        </w:rPr>
        <w:t>:</w:t>
      </w:r>
    </w:p>
    <w:p w14:paraId="04ED2AEB" w14:textId="77777777" w:rsidR="00402175" w:rsidRPr="00DC6FBE" w:rsidRDefault="00402175" w:rsidP="00402175">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7225"/>
      </w:tblGrid>
      <w:tr w:rsidR="00E4539D" w:rsidRPr="003035D1" w14:paraId="67383F2E" w14:textId="77777777" w:rsidTr="002173AA">
        <w:tc>
          <w:tcPr>
            <w:tcW w:w="2476" w:type="dxa"/>
            <w:tcBorders>
              <w:bottom w:val="single" w:sz="4" w:space="0" w:color="auto"/>
            </w:tcBorders>
          </w:tcPr>
          <w:p w14:paraId="19943CA9" w14:textId="77777777" w:rsidR="00E4539D" w:rsidRPr="003035D1" w:rsidRDefault="00E4539D" w:rsidP="002173AA">
            <w:pPr>
              <w:pStyle w:val="NoSpacing"/>
              <w:rPr>
                <w:rFonts w:ascii="Calibri" w:hAnsi="Calibri"/>
                <w:b/>
                <w:szCs w:val="22"/>
              </w:rPr>
            </w:pPr>
            <w:r w:rsidRPr="003035D1">
              <w:rPr>
                <w:rFonts w:ascii="Calibri" w:hAnsi="Calibri"/>
                <w:b/>
                <w:szCs w:val="22"/>
              </w:rPr>
              <w:t>Contact Name</w:t>
            </w:r>
          </w:p>
        </w:tc>
        <w:tc>
          <w:tcPr>
            <w:tcW w:w="7424" w:type="dxa"/>
            <w:tcBorders>
              <w:bottom w:val="single" w:sz="4" w:space="0" w:color="auto"/>
            </w:tcBorders>
          </w:tcPr>
          <w:p w14:paraId="66E7D737" w14:textId="77777777" w:rsidR="00E4539D" w:rsidRPr="003035D1" w:rsidRDefault="00E4539D" w:rsidP="002173AA">
            <w:pPr>
              <w:pStyle w:val="NoSpacing"/>
              <w:rPr>
                <w:rFonts w:ascii="Calibri" w:hAnsi="Calibri"/>
                <w:b/>
                <w:szCs w:val="22"/>
              </w:rPr>
            </w:pPr>
          </w:p>
        </w:tc>
      </w:tr>
      <w:tr w:rsidR="00E4539D" w:rsidRPr="003035D1" w14:paraId="1D3FFB4F" w14:textId="77777777" w:rsidTr="002173AA">
        <w:tc>
          <w:tcPr>
            <w:tcW w:w="2476" w:type="dxa"/>
            <w:tcBorders>
              <w:bottom w:val="single" w:sz="4" w:space="0" w:color="auto"/>
            </w:tcBorders>
          </w:tcPr>
          <w:p w14:paraId="73DCBE9F" w14:textId="77777777" w:rsidR="00E4539D" w:rsidRPr="003035D1" w:rsidRDefault="00E4539D" w:rsidP="002173AA">
            <w:pPr>
              <w:pStyle w:val="NoSpacing"/>
              <w:rPr>
                <w:rFonts w:ascii="Calibri" w:hAnsi="Calibri"/>
                <w:b/>
                <w:szCs w:val="22"/>
              </w:rPr>
            </w:pPr>
            <w:r w:rsidRPr="003035D1">
              <w:rPr>
                <w:rFonts w:ascii="Calibri" w:hAnsi="Calibri"/>
                <w:b/>
                <w:szCs w:val="22"/>
              </w:rPr>
              <w:t>Company</w:t>
            </w:r>
          </w:p>
        </w:tc>
        <w:tc>
          <w:tcPr>
            <w:tcW w:w="7424" w:type="dxa"/>
            <w:tcBorders>
              <w:bottom w:val="single" w:sz="4" w:space="0" w:color="auto"/>
            </w:tcBorders>
          </w:tcPr>
          <w:p w14:paraId="7689BDB7" w14:textId="77777777" w:rsidR="00E4539D" w:rsidRPr="003035D1" w:rsidRDefault="00E4539D" w:rsidP="002173AA">
            <w:pPr>
              <w:pStyle w:val="NoSpacing"/>
              <w:rPr>
                <w:rFonts w:ascii="Calibri" w:hAnsi="Calibri"/>
                <w:b/>
                <w:szCs w:val="22"/>
              </w:rPr>
            </w:pPr>
          </w:p>
        </w:tc>
      </w:tr>
      <w:tr w:rsidR="00E4539D" w:rsidRPr="003035D1" w14:paraId="71F38288" w14:textId="77777777" w:rsidTr="002173AA">
        <w:tc>
          <w:tcPr>
            <w:tcW w:w="2476" w:type="dxa"/>
            <w:tcBorders>
              <w:bottom w:val="single" w:sz="4" w:space="0" w:color="auto"/>
            </w:tcBorders>
          </w:tcPr>
          <w:p w14:paraId="3A98D9D8" w14:textId="77777777" w:rsidR="00E4539D" w:rsidRPr="003035D1" w:rsidRDefault="00E4539D" w:rsidP="002173AA">
            <w:pPr>
              <w:pStyle w:val="NoSpacing"/>
              <w:rPr>
                <w:rFonts w:ascii="Calibri" w:hAnsi="Calibri"/>
                <w:b/>
                <w:szCs w:val="22"/>
              </w:rPr>
            </w:pPr>
            <w:r w:rsidRPr="003035D1">
              <w:rPr>
                <w:rFonts w:ascii="Calibri" w:hAnsi="Calibri"/>
                <w:b/>
                <w:szCs w:val="22"/>
              </w:rPr>
              <w:t>Address</w:t>
            </w:r>
          </w:p>
        </w:tc>
        <w:tc>
          <w:tcPr>
            <w:tcW w:w="7424" w:type="dxa"/>
            <w:tcBorders>
              <w:bottom w:val="single" w:sz="4" w:space="0" w:color="auto"/>
            </w:tcBorders>
          </w:tcPr>
          <w:p w14:paraId="14EA0CA3" w14:textId="77777777" w:rsidR="00E4539D" w:rsidRPr="003035D1" w:rsidRDefault="00E4539D" w:rsidP="002173AA">
            <w:pPr>
              <w:pStyle w:val="NoSpacing"/>
              <w:rPr>
                <w:rFonts w:ascii="Calibri" w:hAnsi="Calibri"/>
                <w:b/>
                <w:szCs w:val="22"/>
              </w:rPr>
            </w:pPr>
          </w:p>
        </w:tc>
      </w:tr>
      <w:tr w:rsidR="00E4539D" w:rsidRPr="003035D1" w14:paraId="5C7C62DF" w14:textId="77777777" w:rsidTr="002173AA">
        <w:tc>
          <w:tcPr>
            <w:tcW w:w="2476" w:type="dxa"/>
            <w:tcBorders>
              <w:bottom w:val="single" w:sz="4" w:space="0" w:color="auto"/>
            </w:tcBorders>
          </w:tcPr>
          <w:p w14:paraId="25E399E3" w14:textId="77777777" w:rsidR="00E4539D" w:rsidRPr="003035D1" w:rsidRDefault="00E4539D" w:rsidP="002173AA">
            <w:pPr>
              <w:pStyle w:val="NoSpacing"/>
              <w:rPr>
                <w:rFonts w:ascii="Calibri" w:hAnsi="Calibri"/>
                <w:b/>
                <w:szCs w:val="22"/>
              </w:rPr>
            </w:pPr>
            <w:r w:rsidRPr="003035D1">
              <w:rPr>
                <w:rFonts w:ascii="Calibri" w:hAnsi="Calibri"/>
                <w:b/>
                <w:szCs w:val="22"/>
              </w:rPr>
              <w:t>City/State/Zip</w:t>
            </w:r>
          </w:p>
        </w:tc>
        <w:tc>
          <w:tcPr>
            <w:tcW w:w="7424" w:type="dxa"/>
            <w:tcBorders>
              <w:bottom w:val="single" w:sz="4" w:space="0" w:color="auto"/>
            </w:tcBorders>
          </w:tcPr>
          <w:p w14:paraId="27936452" w14:textId="77777777" w:rsidR="00E4539D" w:rsidRPr="003035D1" w:rsidRDefault="00E4539D" w:rsidP="002173AA">
            <w:pPr>
              <w:pStyle w:val="NoSpacing"/>
              <w:rPr>
                <w:rFonts w:ascii="Calibri" w:hAnsi="Calibri"/>
                <w:b/>
                <w:szCs w:val="22"/>
              </w:rPr>
            </w:pPr>
          </w:p>
        </w:tc>
      </w:tr>
      <w:tr w:rsidR="00E4539D" w:rsidRPr="003035D1" w14:paraId="76319193" w14:textId="77777777" w:rsidTr="002173AA">
        <w:tc>
          <w:tcPr>
            <w:tcW w:w="2476" w:type="dxa"/>
            <w:tcBorders>
              <w:bottom w:val="single" w:sz="4" w:space="0" w:color="auto"/>
            </w:tcBorders>
          </w:tcPr>
          <w:p w14:paraId="2AE9F0FC" w14:textId="77777777" w:rsidR="00E4539D" w:rsidRPr="003035D1" w:rsidRDefault="00E4539D" w:rsidP="002173AA">
            <w:pPr>
              <w:pStyle w:val="NoSpacing"/>
              <w:rPr>
                <w:rFonts w:ascii="Calibri" w:hAnsi="Calibri"/>
                <w:b/>
                <w:szCs w:val="22"/>
              </w:rPr>
            </w:pPr>
            <w:r w:rsidRPr="003035D1">
              <w:rPr>
                <w:rFonts w:ascii="Calibri" w:hAnsi="Calibri"/>
                <w:b/>
                <w:szCs w:val="22"/>
              </w:rPr>
              <w:t>Email</w:t>
            </w:r>
          </w:p>
        </w:tc>
        <w:tc>
          <w:tcPr>
            <w:tcW w:w="7424" w:type="dxa"/>
            <w:tcBorders>
              <w:bottom w:val="single" w:sz="4" w:space="0" w:color="auto"/>
            </w:tcBorders>
          </w:tcPr>
          <w:p w14:paraId="6BCEC391" w14:textId="77777777" w:rsidR="00E4539D" w:rsidRPr="003035D1" w:rsidRDefault="00E4539D" w:rsidP="002173AA">
            <w:pPr>
              <w:pStyle w:val="NoSpacing"/>
              <w:rPr>
                <w:rFonts w:ascii="Calibri" w:hAnsi="Calibri"/>
                <w:b/>
                <w:szCs w:val="22"/>
              </w:rPr>
            </w:pPr>
          </w:p>
        </w:tc>
      </w:tr>
      <w:tr w:rsidR="00E4539D" w:rsidRPr="003035D1" w14:paraId="08A7E5F3" w14:textId="77777777" w:rsidTr="002173AA">
        <w:tc>
          <w:tcPr>
            <w:tcW w:w="2476" w:type="dxa"/>
            <w:tcBorders>
              <w:bottom w:val="single" w:sz="4" w:space="0" w:color="auto"/>
            </w:tcBorders>
          </w:tcPr>
          <w:p w14:paraId="66AAB700" w14:textId="77777777" w:rsidR="00E4539D" w:rsidRPr="003035D1" w:rsidRDefault="00E4539D" w:rsidP="002173AA">
            <w:pPr>
              <w:pStyle w:val="NoSpacing"/>
              <w:rPr>
                <w:rFonts w:ascii="Calibri" w:hAnsi="Calibri"/>
                <w:b/>
                <w:szCs w:val="22"/>
              </w:rPr>
            </w:pPr>
            <w:r w:rsidRPr="003035D1">
              <w:rPr>
                <w:rFonts w:ascii="Calibri" w:hAnsi="Calibri"/>
                <w:b/>
                <w:szCs w:val="22"/>
              </w:rPr>
              <w:t>Telephone</w:t>
            </w:r>
          </w:p>
        </w:tc>
        <w:tc>
          <w:tcPr>
            <w:tcW w:w="7424" w:type="dxa"/>
            <w:tcBorders>
              <w:bottom w:val="single" w:sz="4" w:space="0" w:color="auto"/>
            </w:tcBorders>
          </w:tcPr>
          <w:p w14:paraId="3E3B6BEB" w14:textId="77777777" w:rsidR="00E4539D" w:rsidRPr="003035D1" w:rsidRDefault="00E4539D" w:rsidP="002173AA">
            <w:pPr>
              <w:pStyle w:val="NoSpacing"/>
              <w:rPr>
                <w:rFonts w:ascii="Calibri" w:hAnsi="Calibri"/>
                <w:b/>
                <w:szCs w:val="22"/>
              </w:rPr>
            </w:pPr>
          </w:p>
        </w:tc>
      </w:tr>
    </w:tbl>
    <w:p w14:paraId="2C2D4B02" w14:textId="77777777" w:rsidR="006B4F1B" w:rsidRDefault="006B4F1B" w:rsidP="006B4F1B">
      <w:pPr>
        <w:pStyle w:val="ListParagraph"/>
        <w:rPr>
          <w:b/>
        </w:rPr>
      </w:pPr>
    </w:p>
    <w:p w14:paraId="60A35A40" w14:textId="77777777" w:rsidR="00E4539D" w:rsidRPr="003035D1" w:rsidRDefault="00E4539D" w:rsidP="00E4539D">
      <w:pPr>
        <w:pStyle w:val="ListParagraph"/>
        <w:numPr>
          <w:ilvl w:val="0"/>
          <w:numId w:val="4"/>
        </w:numPr>
        <w:rPr>
          <w:b/>
        </w:rPr>
      </w:pPr>
      <w:r w:rsidRPr="003035D1">
        <w:rPr>
          <w:b/>
        </w:rPr>
        <w:t>I have read, understand and will adhere to the ASN Sponsored Satellite Program guidelines</w:t>
      </w:r>
      <w:r w:rsidR="00FD1760">
        <w:rPr>
          <w:b/>
        </w:rPr>
        <w:t xml:space="preserve"> and payment terms as noted above</w:t>
      </w:r>
      <w:r w:rsidRPr="003035D1">
        <w:rPr>
          <w:b/>
        </w:rPr>
        <w:t>.</w:t>
      </w:r>
    </w:p>
    <w:p w14:paraId="75CA30DF" w14:textId="77777777" w:rsidR="00E4539D" w:rsidRPr="003035D1" w:rsidRDefault="00E4539D" w:rsidP="00E4539D">
      <w:pPr>
        <w:rPr>
          <w:b/>
        </w:rPr>
      </w:pPr>
      <w:r w:rsidRPr="003035D1">
        <w:rPr>
          <w:b/>
        </w:rPr>
        <w:t>Name:_________________________________________________________________________________</w:t>
      </w:r>
    </w:p>
    <w:p w14:paraId="68C1E33B" w14:textId="77777777" w:rsidR="00E4539D" w:rsidRPr="003035D1" w:rsidRDefault="00E4539D" w:rsidP="00267D83">
      <w:pPr>
        <w:jc w:val="center"/>
        <w:rPr>
          <w:b/>
        </w:rPr>
      </w:pPr>
      <w:r w:rsidRPr="003035D1">
        <w:rPr>
          <w:b/>
        </w:rPr>
        <w:t>Signature:________________________________________Date:_________________________________</w:t>
      </w:r>
      <w:r w:rsidR="00267D83">
        <w:rPr>
          <w:b/>
        </w:rPr>
        <w:br/>
      </w:r>
      <w:r w:rsidR="00267D83">
        <w:rPr>
          <w:b/>
        </w:rPr>
        <w:br/>
      </w:r>
      <w:r w:rsidRPr="003035D1">
        <w:rPr>
          <w:b/>
        </w:rPr>
        <w:t>Submit Completed Application to</w:t>
      </w:r>
      <w:r w:rsidR="00332D04">
        <w:rPr>
          <w:b/>
        </w:rPr>
        <w:t>:</w:t>
      </w:r>
      <w:r w:rsidRPr="003035D1">
        <w:rPr>
          <w:b/>
        </w:rPr>
        <w:t xml:space="preserve"> </w:t>
      </w:r>
      <w:r w:rsidR="001B3A61">
        <w:rPr>
          <w:b/>
        </w:rPr>
        <w:t>kdillon@nutrition.org</w:t>
      </w:r>
      <w:r w:rsidRPr="003035D1">
        <w:rPr>
          <w:b/>
        </w:rPr>
        <w:t xml:space="preserve"> </w:t>
      </w:r>
      <w:r w:rsidR="00AE374B">
        <w:rPr>
          <w:b/>
        </w:rPr>
        <w:br/>
      </w:r>
      <w:r w:rsidRPr="003035D1">
        <w:rPr>
          <w:b/>
        </w:rPr>
        <w:t xml:space="preserve">Questions?  Please contact </w:t>
      </w:r>
      <w:r w:rsidR="001B3A61">
        <w:rPr>
          <w:b/>
        </w:rPr>
        <w:t>Keith</w:t>
      </w:r>
      <w:r w:rsidR="001B3A61" w:rsidRPr="003035D1">
        <w:rPr>
          <w:b/>
        </w:rPr>
        <w:t xml:space="preserve"> </w:t>
      </w:r>
      <w:r w:rsidR="006B4F1B">
        <w:rPr>
          <w:b/>
        </w:rPr>
        <w:t xml:space="preserve">Dillon </w:t>
      </w:r>
      <w:r w:rsidRPr="003035D1">
        <w:rPr>
          <w:b/>
        </w:rPr>
        <w:t>via email or telephone (</w:t>
      </w:r>
      <w:r w:rsidR="00B0779F">
        <w:rPr>
          <w:b/>
        </w:rPr>
        <w:t>240-428-</w:t>
      </w:r>
      <w:r w:rsidR="00256777" w:rsidRPr="00256777">
        <w:rPr>
          <w:b/>
        </w:rPr>
        <w:t>3601</w:t>
      </w:r>
      <w:r w:rsidRPr="003035D1">
        <w:rPr>
          <w:b/>
        </w:rPr>
        <w:t>).</w:t>
      </w:r>
    </w:p>
    <w:sectPr w:rsidR="00E4539D" w:rsidRPr="003035D1" w:rsidSect="00D60C2F">
      <w:footerReference w:type="default" r:id="rId14"/>
      <w:pgSz w:w="12240" w:h="15840"/>
      <w:pgMar w:top="720" w:right="1152" w:bottom="720"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6C38F" w14:textId="77777777" w:rsidR="00853CC5" w:rsidRDefault="00853CC5" w:rsidP="005723B2">
      <w:pPr>
        <w:spacing w:after="0" w:line="240" w:lineRule="auto"/>
      </w:pPr>
      <w:r>
        <w:separator/>
      </w:r>
    </w:p>
  </w:endnote>
  <w:endnote w:type="continuationSeparator" w:id="0">
    <w:p w14:paraId="5270B468" w14:textId="77777777" w:rsidR="00853CC5" w:rsidRDefault="00853CC5" w:rsidP="00572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Franklin Gothic Std ExtraCond">
    <w:altName w:val="Franklin Gothic Std Extra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9577314"/>
      <w:docPartObj>
        <w:docPartGallery w:val="Page Numbers (Bottom of Page)"/>
        <w:docPartUnique/>
      </w:docPartObj>
    </w:sdtPr>
    <w:sdtEndPr>
      <w:rPr>
        <w:noProof/>
      </w:rPr>
    </w:sdtEndPr>
    <w:sdtContent>
      <w:p w14:paraId="29305A8C" w14:textId="77777777" w:rsidR="002173AA" w:rsidRDefault="002173AA">
        <w:pPr>
          <w:pStyle w:val="Footer"/>
          <w:jc w:val="right"/>
        </w:pPr>
        <w:r>
          <w:fldChar w:fldCharType="begin"/>
        </w:r>
        <w:r>
          <w:instrText xml:space="preserve"> PAGE   \* MERGEFORMAT </w:instrText>
        </w:r>
        <w:r>
          <w:fldChar w:fldCharType="separate"/>
        </w:r>
        <w:r w:rsidR="00F710ED">
          <w:rPr>
            <w:noProof/>
          </w:rPr>
          <w:t>5</w:t>
        </w:r>
        <w:r>
          <w:rPr>
            <w:noProof/>
          </w:rPr>
          <w:fldChar w:fldCharType="end"/>
        </w:r>
      </w:p>
    </w:sdtContent>
  </w:sdt>
  <w:p w14:paraId="3F0E650E" w14:textId="77777777" w:rsidR="002173AA" w:rsidRDefault="00217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AE714" w14:textId="77777777" w:rsidR="00853CC5" w:rsidRDefault="00853CC5" w:rsidP="005723B2">
      <w:pPr>
        <w:spacing w:after="0" w:line="240" w:lineRule="auto"/>
      </w:pPr>
      <w:r>
        <w:separator/>
      </w:r>
    </w:p>
  </w:footnote>
  <w:footnote w:type="continuationSeparator" w:id="0">
    <w:p w14:paraId="419151A0" w14:textId="77777777" w:rsidR="00853CC5" w:rsidRDefault="00853CC5" w:rsidP="005723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C76FE"/>
    <w:multiLevelType w:val="hybridMultilevel"/>
    <w:tmpl w:val="44DC1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6D49E6"/>
    <w:multiLevelType w:val="hybridMultilevel"/>
    <w:tmpl w:val="70FCCE2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F02FD9"/>
    <w:multiLevelType w:val="hybridMultilevel"/>
    <w:tmpl w:val="A71A3B46"/>
    <w:lvl w:ilvl="0" w:tplc="A1CCBF54">
      <w:start w:val="1"/>
      <w:numFmt w:val="bullet"/>
      <w:lvlText w:val=""/>
      <w:lvlJc w:val="left"/>
      <w:pPr>
        <w:ind w:left="360" w:hanging="360"/>
      </w:pPr>
      <w:rPr>
        <w:rFonts w:ascii="Symbol" w:hAnsi="Symbol" w:hint="default"/>
      </w:rPr>
    </w:lvl>
    <w:lvl w:ilvl="1" w:tplc="A1CCBF54">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077F6C"/>
    <w:multiLevelType w:val="hybridMultilevel"/>
    <w:tmpl w:val="52E8FD04"/>
    <w:lvl w:ilvl="0" w:tplc="91C82D24">
      <w:start w:val="7"/>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E2035"/>
    <w:multiLevelType w:val="hybridMultilevel"/>
    <w:tmpl w:val="CDB63E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6F18FB"/>
    <w:multiLevelType w:val="hybridMultilevel"/>
    <w:tmpl w:val="F9D2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16DA3"/>
    <w:multiLevelType w:val="hybridMultilevel"/>
    <w:tmpl w:val="B24820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4A11DE"/>
    <w:multiLevelType w:val="hybridMultilevel"/>
    <w:tmpl w:val="CD9A145E"/>
    <w:lvl w:ilvl="0" w:tplc="DBFE530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4F7AB9"/>
    <w:multiLevelType w:val="hybridMultilevel"/>
    <w:tmpl w:val="B992B55A"/>
    <w:lvl w:ilvl="0" w:tplc="C56E92CE">
      <w:start w:val="6"/>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66944"/>
    <w:multiLevelType w:val="hybridMultilevel"/>
    <w:tmpl w:val="59F6C90E"/>
    <w:lvl w:ilvl="0" w:tplc="A9A008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C40FA1"/>
    <w:multiLevelType w:val="hybridMultilevel"/>
    <w:tmpl w:val="826A9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88428C"/>
    <w:multiLevelType w:val="hybridMultilevel"/>
    <w:tmpl w:val="6F160D1C"/>
    <w:lvl w:ilvl="0" w:tplc="1D4674D6">
      <w:start w:val="16"/>
      <w:numFmt w:val="decimal"/>
      <w:lvlText w:val="%1."/>
      <w:lvlJc w:val="left"/>
      <w:pPr>
        <w:ind w:left="360" w:hanging="36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4D921591"/>
    <w:multiLevelType w:val="hybridMultilevel"/>
    <w:tmpl w:val="45E4B116"/>
    <w:lvl w:ilvl="0" w:tplc="B0D209B4">
      <w:start w:val="17"/>
      <w:numFmt w:val="decimal"/>
      <w:lvlText w:val="%1."/>
      <w:lvlJc w:val="left"/>
      <w:pPr>
        <w:ind w:left="360" w:hanging="36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4F634697"/>
    <w:multiLevelType w:val="hybridMultilevel"/>
    <w:tmpl w:val="933E5322"/>
    <w:lvl w:ilvl="0" w:tplc="A1CCBF5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4E725C"/>
    <w:multiLevelType w:val="hybridMultilevel"/>
    <w:tmpl w:val="187E0938"/>
    <w:lvl w:ilvl="0" w:tplc="04090001">
      <w:start w:val="1"/>
      <w:numFmt w:val="bullet"/>
      <w:lvlText w:val=""/>
      <w:lvlJc w:val="left"/>
      <w:pPr>
        <w:ind w:left="360" w:hanging="360"/>
      </w:pPr>
      <w:rPr>
        <w:rFonts w:ascii="Symbol" w:hAnsi="Symbol" w:hint="default"/>
      </w:rPr>
    </w:lvl>
    <w:lvl w:ilvl="1" w:tplc="A1CCBF54">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5125F86"/>
    <w:multiLevelType w:val="hybridMultilevel"/>
    <w:tmpl w:val="07A6C884"/>
    <w:lvl w:ilvl="0" w:tplc="B58E93C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51F5D9E"/>
    <w:multiLevelType w:val="hybridMultilevel"/>
    <w:tmpl w:val="77B83216"/>
    <w:lvl w:ilvl="0" w:tplc="26B8B48E">
      <w:start w:val="1"/>
      <w:numFmt w:val="decimal"/>
      <w:lvlText w:val="%1."/>
      <w:lvlJc w:val="left"/>
      <w:pPr>
        <w:ind w:left="360" w:hanging="360"/>
      </w:pPr>
      <w:rPr>
        <w:b w:val="0"/>
        <w:i w:val="0"/>
      </w:rPr>
    </w:lvl>
    <w:lvl w:ilvl="1" w:tplc="04090017">
      <w:start w:val="1"/>
      <w:numFmt w:val="lowerLetter"/>
      <w:lvlText w:val="%2)"/>
      <w:lvlJc w:val="left"/>
      <w:pPr>
        <w:ind w:left="1080" w:hanging="360"/>
      </w:pPr>
    </w:lvl>
    <w:lvl w:ilvl="2" w:tplc="FD10F33A">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FC7E0E"/>
    <w:multiLevelType w:val="hybridMultilevel"/>
    <w:tmpl w:val="501CB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103FD1"/>
    <w:multiLevelType w:val="hybridMultilevel"/>
    <w:tmpl w:val="CAE67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3B3FD5"/>
    <w:multiLevelType w:val="hybridMultilevel"/>
    <w:tmpl w:val="3A30C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535A56"/>
    <w:multiLevelType w:val="hybridMultilevel"/>
    <w:tmpl w:val="B5AC0522"/>
    <w:lvl w:ilvl="0" w:tplc="04090017">
      <w:start w:val="1"/>
      <w:numFmt w:val="lowerLetter"/>
      <w:lvlText w:val="%1)"/>
      <w:lvlJc w:val="left"/>
      <w:pPr>
        <w:ind w:left="1080" w:hanging="360"/>
      </w:pPr>
      <w:rPr>
        <w:rFonts w:hint="default"/>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70D2C91"/>
    <w:multiLevelType w:val="hybridMultilevel"/>
    <w:tmpl w:val="E67E09C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6B393DF3"/>
    <w:multiLevelType w:val="hybridMultilevel"/>
    <w:tmpl w:val="1B14298E"/>
    <w:lvl w:ilvl="0" w:tplc="1AE6415C">
      <w:start w:val="5"/>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6BEC1574"/>
    <w:multiLevelType w:val="hybridMultilevel"/>
    <w:tmpl w:val="AEE2C456"/>
    <w:lvl w:ilvl="0" w:tplc="A1CCBF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F23971"/>
    <w:multiLevelType w:val="hybridMultilevel"/>
    <w:tmpl w:val="806AF8FE"/>
    <w:lvl w:ilvl="0" w:tplc="A9A008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C074F7"/>
    <w:multiLevelType w:val="hybridMultilevel"/>
    <w:tmpl w:val="24D69A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1A52163"/>
    <w:multiLevelType w:val="hybridMultilevel"/>
    <w:tmpl w:val="7B8A0012"/>
    <w:lvl w:ilvl="0" w:tplc="C7406BF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047B8"/>
    <w:multiLevelType w:val="hybridMultilevel"/>
    <w:tmpl w:val="F2925B82"/>
    <w:lvl w:ilvl="0" w:tplc="26B8B48E">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82A271B"/>
    <w:multiLevelType w:val="hybridMultilevel"/>
    <w:tmpl w:val="F446D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10"/>
  </w:num>
  <w:num w:numId="4">
    <w:abstractNumId w:val="23"/>
  </w:num>
  <w:num w:numId="5">
    <w:abstractNumId w:val="15"/>
  </w:num>
  <w:num w:numId="6">
    <w:abstractNumId w:val="26"/>
  </w:num>
  <w:num w:numId="7">
    <w:abstractNumId w:val="0"/>
  </w:num>
  <w:num w:numId="8">
    <w:abstractNumId w:val="5"/>
  </w:num>
  <w:num w:numId="9">
    <w:abstractNumId w:val="19"/>
  </w:num>
  <w:num w:numId="10">
    <w:abstractNumId w:val="6"/>
  </w:num>
  <w:num w:numId="11">
    <w:abstractNumId w:val="17"/>
  </w:num>
  <w:num w:numId="12">
    <w:abstractNumId w:val="28"/>
  </w:num>
  <w:num w:numId="13">
    <w:abstractNumId w:val="14"/>
  </w:num>
  <w:num w:numId="14">
    <w:abstractNumId w:val="2"/>
  </w:num>
  <w:num w:numId="15">
    <w:abstractNumId w:val="18"/>
  </w:num>
  <w:num w:numId="16">
    <w:abstractNumId w:val="25"/>
  </w:num>
  <w:num w:numId="17">
    <w:abstractNumId w:val="21"/>
  </w:num>
  <w:num w:numId="18">
    <w:abstractNumId w:val="1"/>
  </w:num>
  <w:num w:numId="19">
    <w:abstractNumId w:val="16"/>
  </w:num>
  <w:num w:numId="20">
    <w:abstractNumId w:val="20"/>
  </w:num>
  <w:num w:numId="21">
    <w:abstractNumId w:val="7"/>
  </w:num>
  <w:num w:numId="22">
    <w:abstractNumId w:val="22"/>
  </w:num>
  <w:num w:numId="23">
    <w:abstractNumId w:val="8"/>
  </w:num>
  <w:num w:numId="24">
    <w:abstractNumId w:val="3"/>
  </w:num>
  <w:num w:numId="25">
    <w:abstractNumId w:val="12"/>
  </w:num>
  <w:num w:numId="26">
    <w:abstractNumId w:val="9"/>
  </w:num>
  <w:num w:numId="27">
    <w:abstractNumId w:val="13"/>
  </w:num>
  <w:num w:numId="28">
    <w:abstractNumId w:val="1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403"/>
    <w:rsid w:val="00004430"/>
    <w:rsid w:val="00016709"/>
    <w:rsid w:val="000216C5"/>
    <w:rsid w:val="0002237A"/>
    <w:rsid w:val="00027B69"/>
    <w:rsid w:val="00031E7B"/>
    <w:rsid w:val="00034C4C"/>
    <w:rsid w:val="00071C6C"/>
    <w:rsid w:val="00075A8C"/>
    <w:rsid w:val="0008004D"/>
    <w:rsid w:val="000913E8"/>
    <w:rsid w:val="000933ED"/>
    <w:rsid w:val="000B0F8A"/>
    <w:rsid w:val="000C07DD"/>
    <w:rsid w:val="000C275B"/>
    <w:rsid w:val="000E07F7"/>
    <w:rsid w:val="000E70EC"/>
    <w:rsid w:val="001220B9"/>
    <w:rsid w:val="00127760"/>
    <w:rsid w:val="00133306"/>
    <w:rsid w:val="0015696E"/>
    <w:rsid w:val="00197F67"/>
    <w:rsid w:val="001A4A95"/>
    <w:rsid w:val="001B0A77"/>
    <w:rsid w:val="001B3A61"/>
    <w:rsid w:val="001B3F69"/>
    <w:rsid w:val="001C3FCE"/>
    <w:rsid w:val="001C43FF"/>
    <w:rsid w:val="001C64A2"/>
    <w:rsid w:val="001F097A"/>
    <w:rsid w:val="00205F06"/>
    <w:rsid w:val="002173AA"/>
    <w:rsid w:val="00226D18"/>
    <w:rsid w:val="0023090C"/>
    <w:rsid w:val="00251031"/>
    <w:rsid w:val="002536C1"/>
    <w:rsid w:val="00256777"/>
    <w:rsid w:val="00267D83"/>
    <w:rsid w:val="00282007"/>
    <w:rsid w:val="002872DD"/>
    <w:rsid w:val="0029489A"/>
    <w:rsid w:val="00295151"/>
    <w:rsid w:val="002A0D28"/>
    <w:rsid w:val="002A2AFA"/>
    <w:rsid w:val="002A609F"/>
    <w:rsid w:val="002A625E"/>
    <w:rsid w:val="0030286D"/>
    <w:rsid w:val="003269F4"/>
    <w:rsid w:val="00327328"/>
    <w:rsid w:val="00332D04"/>
    <w:rsid w:val="0033463D"/>
    <w:rsid w:val="003427E6"/>
    <w:rsid w:val="0036486E"/>
    <w:rsid w:val="00376E64"/>
    <w:rsid w:val="003A1FEF"/>
    <w:rsid w:val="003D00EF"/>
    <w:rsid w:val="003F34FF"/>
    <w:rsid w:val="00402175"/>
    <w:rsid w:val="004068DF"/>
    <w:rsid w:val="00415B9B"/>
    <w:rsid w:val="00427CF5"/>
    <w:rsid w:val="004365ED"/>
    <w:rsid w:val="00441DF3"/>
    <w:rsid w:val="004600CB"/>
    <w:rsid w:val="00461111"/>
    <w:rsid w:val="0046337A"/>
    <w:rsid w:val="00463430"/>
    <w:rsid w:val="00463A95"/>
    <w:rsid w:val="004729B8"/>
    <w:rsid w:val="0048539B"/>
    <w:rsid w:val="0049439F"/>
    <w:rsid w:val="004B4B86"/>
    <w:rsid w:val="004C7134"/>
    <w:rsid w:val="004E38AE"/>
    <w:rsid w:val="004E7D90"/>
    <w:rsid w:val="004F354B"/>
    <w:rsid w:val="0050379E"/>
    <w:rsid w:val="00511CBA"/>
    <w:rsid w:val="005648C4"/>
    <w:rsid w:val="00572232"/>
    <w:rsid w:val="005723B2"/>
    <w:rsid w:val="005D490C"/>
    <w:rsid w:val="005F7C7C"/>
    <w:rsid w:val="00602030"/>
    <w:rsid w:val="00606F92"/>
    <w:rsid w:val="00611EC8"/>
    <w:rsid w:val="00617639"/>
    <w:rsid w:val="00630AE3"/>
    <w:rsid w:val="0064254C"/>
    <w:rsid w:val="006815C0"/>
    <w:rsid w:val="00685176"/>
    <w:rsid w:val="00690DB4"/>
    <w:rsid w:val="0069300F"/>
    <w:rsid w:val="006A0BDD"/>
    <w:rsid w:val="006A27B7"/>
    <w:rsid w:val="006B4F1B"/>
    <w:rsid w:val="006B5BF8"/>
    <w:rsid w:val="006B6CD9"/>
    <w:rsid w:val="006D26A1"/>
    <w:rsid w:val="006D70C6"/>
    <w:rsid w:val="00706013"/>
    <w:rsid w:val="0071596F"/>
    <w:rsid w:val="00716193"/>
    <w:rsid w:val="00732583"/>
    <w:rsid w:val="00742C70"/>
    <w:rsid w:val="0074488B"/>
    <w:rsid w:val="00755C0F"/>
    <w:rsid w:val="00757741"/>
    <w:rsid w:val="00776778"/>
    <w:rsid w:val="00782B7B"/>
    <w:rsid w:val="0079005E"/>
    <w:rsid w:val="00793069"/>
    <w:rsid w:val="007B425B"/>
    <w:rsid w:val="007B559A"/>
    <w:rsid w:val="007B7C2F"/>
    <w:rsid w:val="007D4B5B"/>
    <w:rsid w:val="007D641D"/>
    <w:rsid w:val="007E16D9"/>
    <w:rsid w:val="007E6900"/>
    <w:rsid w:val="007F6095"/>
    <w:rsid w:val="008177C3"/>
    <w:rsid w:val="008219FB"/>
    <w:rsid w:val="008220CA"/>
    <w:rsid w:val="0082764B"/>
    <w:rsid w:val="00853CC5"/>
    <w:rsid w:val="00861854"/>
    <w:rsid w:val="0086421A"/>
    <w:rsid w:val="0086619E"/>
    <w:rsid w:val="008662A3"/>
    <w:rsid w:val="00867394"/>
    <w:rsid w:val="00885A13"/>
    <w:rsid w:val="00895825"/>
    <w:rsid w:val="008A7F11"/>
    <w:rsid w:val="008E38C1"/>
    <w:rsid w:val="008F28A6"/>
    <w:rsid w:val="008F4698"/>
    <w:rsid w:val="00907FCA"/>
    <w:rsid w:val="00921AD0"/>
    <w:rsid w:val="009503AA"/>
    <w:rsid w:val="0095158E"/>
    <w:rsid w:val="00965DFC"/>
    <w:rsid w:val="00973F1F"/>
    <w:rsid w:val="009C583A"/>
    <w:rsid w:val="009E549D"/>
    <w:rsid w:val="00A04253"/>
    <w:rsid w:val="00A0643D"/>
    <w:rsid w:val="00A1367F"/>
    <w:rsid w:val="00A20969"/>
    <w:rsid w:val="00A246DC"/>
    <w:rsid w:val="00A3134E"/>
    <w:rsid w:val="00A337CD"/>
    <w:rsid w:val="00A34009"/>
    <w:rsid w:val="00A44BD2"/>
    <w:rsid w:val="00A52A52"/>
    <w:rsid w:val="00A53F82"/>
    <w:rsid w:val="00A72871"/>
    <w:rsid w:val="00A77058"/>
    <w:rsid w:val="00AA1724"/>
    <w:rsid w:val="00AB5D3B"/>
    <w:rsid w:val="00AE09B5"/>
    <w:rsid w:val="00AE374B"/>
    <w:rsid w:val="00AE7CD9"/>
    <w:rsid w:val="00B0779F"/>
    <w:rsid w:val="00B43BB3"/>
    <w:rsid w:val="00B63D63"/>
    <w:rsid w:val="00B71AB4"/>
    <w:rsid w:val="00B7491A"/>
    <w:rsid w:val="00B81403"/>
    <w:rsid w:val="00B97D93"/>
    <w:rsid w:val="00BA0B33"/>
    <w:rsid w:val="00BB5B01"/>
    <w:rsid w:val="00BB77B9"/>
    <w:rsid w:val="00BC47EB"/>
    <w:rsid w:val="00BC5F1C"/>
    <w:rsid w:val="00BD0989"/>
    <w:rsid w:val="00BD75FC"/>
    <w:rsid w:val="00BE0E10"/>
    <w:rsid w:val="00BE5697"/>
    <w:rsid w:val="00C20F83"/>
    <w:rsid w:val="00C21046"/>
    <w:rsid w:val="00C23909"/>
    <w:rsid w:val="00C41266"/>
    <w:rsid w:val="00C572F6"/>
    <w:rsid w:val="00C67AEC"/>
    <w:rsid w:val="00C709AE"/>
    <w:rsid w:val="00C91800"/>
    <w:rsid w:val="00C93A4E"/>
    <w:rsid w:val="00C977CB"/>
    <w:rsid w:val="00CB54E2"/>
    <w:rsid w:val="00CE52E3"/>
    <w:rsid w:val="00CE7BD8"/>
    <w:rsid w:val="00CF62F8"/>
    <w:rsid w:val="00D044BC"/>
    <w:rsid w:val="00D31D5E"/>
    <w:rsid w:val="00D33A40"/>
    <w:rsid w:val="00D5545C"/>
    <w:rsid w:val="00D562F5"/>
    <w:rsid w:val="00D60C2F"/>
    <w:rsid w:val="00D71E8D"/>
    <w:rsid w:val="00D96A94"/>
    <w:rsid w:val="00DA5E27"/>
    <w:rsid w:val="00DB1E93"/>
    <w:rsid w:val="00DF32D2"/>
    <w:rsid w:val="00DF35F3"/>
    <w:rsid w:val="00DF582F"/>
    <w:rsid w:val="00E00417"/>
    <w:rsid w:val="00E00616"/>
    <w:rsid w:val="00E04D5A"/>
    <w:rsid w:val="00E13BD8"/>
    <w:rsid w:val="00E4539D"/>
    <w:rsid w:val="00E504D3"/>
    <w:rsid w:val="00E76CAF"/>
    <w:rsid w:val="00E90D34"/>
    <w:rsid w:val="00E95AF0"/>
    <w:rsid w:val="00EA3B67"/>
    <w:rsid w:val="00EA3BB5"/>
    <w:rsid w:val="00EA48E6"/>
    <w:rsid w:val="00EB0B4A"/>
    <w:rsid w:val="00ED30EE"/>
    <w:rsid w:val="00F05C32"/>
    <w:rsid w:val="00F10676"/>
    <w:rsid w:val="00F16A9A"/>
    <w:rsid w:val="00F343D1"/>
    <w:rsid w:val="00F401BC"/>
    <w:rsid w:val="00F710ED"/>
    <w:rsid w:val="00F77900"/>
    <w:rsid w:val="00F9503F"/>
    <w:rsid w:val="00FA0BD3"/>
    <w:rsid w:val="00FA39A9"/>
    <w:rsid w:val="00FB769E"/>
    <w:rsid w:val="00FC3523"/>
    <w:rsid w:val="00FC4114"/>
    <w:rsid w:val="00FC68F6"/>
    <w:rsid w:val="00FD1760"/>
    <w:rsid w:val="00FD720B"/>
    <w:rsid w:val="00FF108B"/>
    <w:rsid w:val="00FF2222"/>
    <w:rsid w:val="00FF4B11"/>
    <w:rsid w:val="00FF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FC09E"/>
  <w15:docId w15:val="{4638C37A-A44E-433D-8FC9-3482F5329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CB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709"/>
    <w:pPr>
      <w:ind w:left="720"/>
      <w:contextualSpacing/>
    </w:pPr>
  </w:style>
  <w:style w:type="character" w:styleId="CommentReference">
    <w:name w:val="annotation reference"/>
    <w:uiPriority w:val="99"/>
    <w:semiHidden/>
    <w:unhideWhenUsed/>
    <w:rsid w:val="008F28A6"/>
    <w:rPr>
      <w:sz w:val="16"/>
      <w:szCs w:val="16"/>
    </w:rPr>
  </w:style>
  <w:style w:type="paragraph" w:styleId="CommentText">
    <w:name w:val="annotation text"/>
    <w:basedOn w:val="Normal"/>
    <w:link w:val="CommentTextChar"/>
    <w:uiPriority w:val="99"/>
    <w:semiHidden/>
    <w:unhideWhenUsed/>
    <w:rsid w:val="008F28A6"/>
    <w:pPr>
      <w:spacing w:line="240" w:lineRule="auto"/>
    </w:pPr>
    <w:rPr>
      <w:sz w:val="20"/>
      <w:szCs w:val="20"/>
    </w:rPr>
  </w:style>
  <w:style w:type="character" w:customStyle="1" w:styleId="CommentTextChar">
    <w:name w:val="Comment Text Char"/>
    <w:link w:val="CommentText"/>
    <w:uiPriority w:val="99"/>
    <w:semiHidden/>
    <w:rsid w:val="008F28A6"/>
    <w:rPr>
      <w:sz w:val="20"/>
      <w:szCs w:val="20"/>
    </w:rPr>
  </w:style>
  <w:style w:type="paragraph" w:styleId="CommentSubject">
    <w:name w:val="annotation subject"/>
    <w:basedOn w:val="CommentText"/>
    <w:next w:val="CommentText"/>
    <w:link w:val="CommentSubjectChar"/>
    <w:uiPriority w:val="99"/>
    <w:semiHidden/>
    <w:unhideWhenUsed/>
    <w:rsid w:val="008F28A6"/>
    <w:rPr>
      <w:b/>
      <w:bCs/>
    </w:rPr>
  </w:style>
  <w:style w:type="character" w:customStyle="1" w:styleId="CommentSubjectChar">
    <w:name w:val="Comment Subject Char"/>
    <w:link w:val="CommentSubject"/>
    <w:uiPriority w:val="99"/>
    <w:semiHidden/>
    <w:rsid w:val="008F28A6"/>
    <w:rPr>
      <w:b/>
      <w:bCs/>
      <w:sz w:val="20"/>
      <w:szCs w:val="20"/>
    </w:rPr>
  </w:style>
  <w:style w:type="paragraph" w:styleId="BalloonText">
    <w:name w:val="Balloon Text"/>
    <w:basedOn w:val="Normal"/>
    <w:link w:val="BalloonTextChar"/>
    <w:uiPriority w:val="99"/>
    <w:semiHidden/>
    <w:unhideWhenUsed/>
    <w:rsid w:val="008F28A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F28A6"/>
    <w:rPr>
      <w:rFonts w:ascii="Tahoma" w:hAnsi="Tahoma" w:cs="Tahoma"/>
      <w:sz w:val="16"/>
      <w:szCs w:val="16"/>
    </w:rPr>
  </w:style>
  <w:style w:type="character" w:styleId="Hyperlink">
    <w:name w:val="Hyperlink"/>
    <w:uiPriority w:val="99"/>
    <w:unhideWhenUsed/>
    <w:rsid w:val="002A625E"/>
    <w:rPr>
      <w:color w:val="0000FF"/>
      <w:u w:val="single"/>
    </w:rPr>
  </w:style>
  <w:style w:type="paragraph" w:styleId="PlainText">
    <w:name w:val="Plain Text"/>
    <w:basedOn w:val="Normal"/>
    <w:link w:val="PlainTextChar"/>
    <w:uiPriority w:val="99"/>
    <w:unhideWhenUsed/>
    <w:rsid w:val="00E13BD8"/>
    <w:pPr>
      <w:spacing w:after="0" w:line="240" w:lineRule="auto"/>
    </w:pPr>
    <w:rPr>
      <w:rFonts w:ascii="Consolas" w:eastAsia="Times New Roman" w:hAnsi="Consolas"/>
      <w:sz w:val="21"/>
      <w:szCs w:val="21"/>
    </w:rPr>
  </w:style>
  <w:style w:type="character" w:customStyle="1" w:styleId="PlainTextChar">
    <w:name w:val="Plain Text Char"/>
    <w:link w:val="PlainText"/>
    <w:uiPriority w:val="99"/>
    <w:rsid w:val="00E13BD8"/>
    <w:rPr>
      <w:rFonts w:ascii="Consolas" w:eastAsia="Times New Roman" w:hAnsi="Consolas"/>
      <w:sz w:val="21"/>
      <w:szCs w:val="21"/>
    </w:rPr>
  </w:style>
  <w:style w:type="paragraph" w:styleId="NormalWeb">
    <w:name w:val="Normal (Web)"/>
    <w:basedOn w:val="Normal"/>
    <w:uiPriority w:val="99"/>
    <w:unhideWhenUsed/>
    <w:rsid w:val="0048539B"/>
    <w:pPr>
      <w:spacing w:before="100" w:beforeAutospacing="1" w:after="100" w:afterAutospacing="1" w:line="240" w:lineRule="auto"/>
    </w:pPr>
    <w:rPr>
      <w:rFonts w:ascii="Trebuchet MS" w:eastAsia="Times New Roman" w:hAnsi="Trebuchet MS"/>
      <w:color w:val="000000"/>
      <w:sz w:val="24"/>
      <w:szCs w:val="24"/>
    </w:rPr>
  </w:style>
  <w:style w:type="paragraph" w:styleId="NoSpacing">
    <w:name w:val="No Spacing"/>
    <w:uiPriority w:val="1"/>
    <w:qFormat/>
    <w:rsid w:val="0048539B"/>
    <w:rPr>
      <w:rFonts w:ascii="Times New Roman" w:eastAsia="Times New Roman" w:hAnsi="Times New Roman"/>
      <w:sz w:val="22"/>
    </w:rPr>
  </w:style>
  <w:style w:type="paragraph" w:styleId="Header">
    <w:name w:val="header"/>
    <w:basedOn w:val="Normal"/>
    <w:link w:val="HeaderChar"/>
    <w:uiPriority w:val="99"/>
    <w:unhideWhenUsed/>
    <w:rsid w:val="00572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3B2"/>
    <w:rPr>
      <w:sz w:val="22"/>
      <w:szCs w:val="22"/>
    </w:rPr>
  </w:style>
  <w:style w:type="paragraph" w:styleId="Footer">
    <w:name w:val="footer"/>
    <w:basedOn w:val="Normal"/>
    <w:link w:val="FooterChar"/>
    <w:uiPriority w:val="99"/>
    <w:unhideWhenUsed/>
    <w:rsid w:val="00572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3B2"/>
    <w:rPr>
      <w:sz w:val="22"/>
      <w:szCs w:val="22"/>
    </w:rPr>
  </w:style>
  <w:style w:type="paragraph" w:customStyle="1" w:styleId="Default">
    <w:name w:val="Default"/>
    <w:rsid w:val="001B3A61"/>
    <w:pPr>
      <w:autoSpaceDE w:val="0"/>
      <w:autoSpaceDN w:val="0"/>
      <w:adjustRightInd w:val="0"/>
    </w:pPr>
    <w:rPr>
      <w:rFonts w:ascii="Franklin Gothic Std ExtraCond" w:hAnsi="Franklin Gothic Std ExtraCond" w:cs="Franklin Gothic Std ExtraCond"/>
      <w:color w:val="000000"/>
      <w:sz w:val="24"/>
      <w:szCs w:val="24"/>
    </w:rPr>
  </w:style>
  <w:style w:type="paragraph" w:customStyle="1" w:styleId="Pa0">
    <w:name w:val="Pa0"/>
    <w:basedOn w:val="Default"/>
    <w:next w:val="Default"/>
    <w:uiPriority w:val="99"/>
    <w:rsid w:val="001B3A61"/>
    <w:pPr>
      <w:spacing w:line="241" w:lineRule="atLeast"/>
    </w:pPr>
    <w:rPr>
      <w:rFonts w:cs="Times New Roman"/>
      <w:color w:val="auto"/>
    </w:rPr>
  </w:style>
  <w:style w:type="character" w:customStyle="1" w:styleId="A1">
    <w:name w:val="A1"/>
    <w:uiPriority w:val="99"/>
    <w:rsid w:val="001B3A61"/>
    <w:rPr>
      <w:rFonts w:cs="Franklin Gothic Std ExtraCond"/>
      <w:color w:val="000000"/>
      <w:sz w:val="36"/>
      <w:szCs w:val="36"/>
    </w:rPr>
  </w:style>
  <w:style w:type="character" w:customStyle="1" w:styleId="A4">
    <w:name w:val="A4"/>
    <w:uiPriority w:val="99"/>
    <w:rsid w:val="001B3A61"/>
    <w:rPr>
      <w:rFonts w:ascii="Arial" w:hAnsi="Arial" w:cs="Arial"/>
      <w:b/>
      <w:bCs/>
      <w:color w:val="000000"/>
      <w:sz w:val="26"/>
      <w:szCs w:val="26"/>
    </w:rPr>
  </w:style>
  <w:style w:type="paragraph" w:customStyle="1" w:styleId="Pa10">
    <w:name w:val="Pa10"/>
    <w:basedOn w:val="Default"/>
    <w:next w:val="Default"/>
    <w:uiPriority w:val="99"/>
    <w:rsid w:val="001B3A61"/>
    <w:pPr>
      <w:spacing w:line="241" w:lineRule="atLeast"/>
    </w:pPr>
    <w:rPr>
      <w:rFonts w:cs="Times New Roman"/>
      <w:color w:val="auto"/>
    </w:rPr>
  </w:style>
  <w:style w:type="character" w:customStyle="1" w:styleId="A3">
    <w:name w:val="A3"/>
    <w:uiPriority w:val="99"/>
    <w:rsid w:val="001B3A61"/>
    <w:rPr>
      <w:rFonts w:ascii="Franklin Gothic Book" w:hAnsi="Franklin Gothic Book" w:cs="Franklin Gothic Book"/>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752060">
      <w:bodyDiv w:val="1"/>
      <w:marLeft w:val="0"/>
      <w:marRight w:val="0"/>
      <w:marTop w:val="0"/>
      <w:marBottom w:val="0"/>
      <w:divBdr>
        <w:top w:val="none" w:sz="0" w:space="0" w:color="auto"/>
        <w:left w:val="none" w:sz="0" w:space="0" w:color="auto"/>
        <w:bottom w:val="none" w:sz="0" w:space="0" w:color="auto"/>
        <w:right w:val="none" w:sz="0" w:space="0" w:color="auto"/>
      </w:divBdr>
      <w:divsChild>
        <w:div w:id="1200121750">
          <w:marLeft w:val="0"/>
          <w:marRight w:val="0"/>
          <w:marTop w:val="0"/>
          <w:marBottom w:val="0"/>
          <w:divBdr>
            <w:top w:val="none" w:sz="0" w:space="0" w:color="auto"/>
            <w:left w:val="none" w:sz="0" w:space="0" w:color="auto"/>
            <w:bottom w:val="none" w:sz="0" w:space="0" w:color="auto"/>
            <w:right w:val="none" w:sz="0" w:space="0" w:color="auto"/>
          </w:divBdr>
        </w:div>
      </w:divsChild>
    </w:div>
    <w:div w:id="846560037">
      <w:bodyDiv w:val="1"/>
      <w:marLeft w:val="0"/>
      <w:marRight w:val="0"/>
      <w:marTop w:val="0"/>
      <w:marBottom w:val="0"/>
      <w:divBdr>
        <w:top w:val="none" w:sz="0" w:space="0" w:color="auto"/>
        <w:left w:val="none" w:sz="0" w:space="0" w:color="auto"/>
        <w:bottom w:val="none" w:sz="0" w:space="0" w:color="auto"/>
        <w:right w:val="none" w:sz="0" w:space="0" w:color="auto"/>
      </w:divBdr>
    </w:div>
    <w:div w:id="996420487">
      <w:bodyDiv w:val="1"/>
      <w:marLeft w:val="0"/>
      <w:marRight w:val="0"/>
      <w:marTop w:val="0"/>
      <w:marBottom w:val="0"/>
      <w:divBdr>
        <w:top w:val="none" w:sz="0" w:space="0" w:color="auto"/>
        <w:left w:val="none" w:sz="0" w:space="0" w:color="auto"/>
        <w:bottom w:val="none" w:sz="0" w:space="0" w:color="auto"/>
        <w:right w:val="none" w:sz="0" w:space="0" w:color="auto"/>
      </w:divBdr>
    </w:div>
    <w:div w:id="1093434217">
      <w:bodyDiv w:val="1"/>
      <w:marLeft w:val="0"/>
      <w:marRight w:val="0"/>
      <w:marTop w:val="0"/>
      <w:marBottom w:val="0"/>
      <w:divBdr>
        <w:top w:val="none" w:sz="0" w:space="0" w:color="auto"/>
        <w:left w:val="none" w:sz="0" w:space="0" w:color="auto"/>
        <w:bottom w:val="none" w:sz="0" w:space="0" w:color="auto"/>
        <w:right w:val="none" w:sz="0" w:space="0" w:color="auto"/>
      </w:divBdr>
    </w:div>
    <w:div w:id="1158494299">
      <w:bodyDiv w:val="1"/>
      <w:marLeft w:val="0"/>
      <w:marRight w:val="0"/>
      <w:marTop w:val="0"/>
      <w:marBottom w:val="0"/>
      <w:divBdr>
        <w:top w:val="none" w:sz="0" w:space="0" w:color="auto"/>
        <w:left w:val="none" w:sz="0" w:space="0" w:color="auto"/>
        <w:bottom w:val="none" w:sz="0" w:space="0" w:color="auto"/>
        <w:right w:val="none" w:sz="0" w:space="0" w:color="auto"/>
      </w:divBdr>
    </w:div>
    <w:div w:id="1189833372">
      <w:bodyDiv w:val="1"/>
      <w:marLeft w:val="0"/>
      <w:marRight w:val="0"/>
      <w:marTop w:val="0"/>
      <w:marBottom w:val="0"/>
      <w:divBdr>
        <w:top w:val="none" w:sz="0" w:space="0" w:color="auto"/>
        <w:left w:val="none" w:sz="0" w:space="0" w:color="auto"/>
        <w:bottom w:val="none" w:sz="0" w:space="0" w:color="auto"/>
        <w:right w:val="none" w:sz="0" w:space="0" w:color="auto"/>
      </w:divBdr>
    </w:div>
    <w:div w:id="204826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dillon@nutritio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dillon@nutritio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3.png@01D5783D.51B03BE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2740A-3B8B-4D32-92C1-27FE7D2DF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2772</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18542</CharactersWithSpaces>
  <SharedDoc>false</SharedDoc>
  <HLinks>
    <vt:vector size="12" baseType="variant">
      <vt:variant>
        <vt:i4>917558</vt:i4>
      </vt:variant>
      <vt:variant>
        <vt:i4>3</vt:i4>
      </vt:variant>
      <vt:variant>
        <vt:i4>0</vt:i4>
      </vt:variant>
      <vt:variant>
        <vt:i4>5</vt:i4>
      </vt:variant>
      <vt:variant>
        <vt:lpwstr>mailto:ralgra@nutrition.org</vt:lpwstr>
      </vt:variant>
      <vt:variant>
        <vt:lpwstr/>
      </vt:variant>
      <vt:variant>
        <vt:i4>3604528</vt:i4>
      </vt:variant>
      <vt:variant>
        <vt:i4>0</vt:i4>
      </vt:variant>
      <vt:variant>
        <vt:i4>0</vt:i4>
      </vt:variant>
      <vt:variant>
        <vt:i4>5</vt:i4>
      </vt:variant>
      <vt:variant>
        <vt:lpwstr>https://mail.nutrition.org/owa/redir.aspx?C=9f20b125cd204d3a9f9dc3b68b3c1ac7&amp;URL=mailto%3akking%40nutrition.org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Gwen</dc:creator>
  <cp:lastModifiedBy>Amy Gavin</cp:lastModifiedBy>
  <cp:revision>2</cp:revision>
  <cp:lastPrinted>2018-10-01T14:31:00Z</cp:lastPrinted>
  <dcterms:created xsi:type="dcterms:W3CDTF">2020-01-17T14:34:00Z</dcterms:created>
  <dcterms:modified xsi:type="dcterms:W3CDTF">2020-01-17T14:34:00Z</dcterms:modified>
</cp:coreProperties>
</file>